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062" w:rsidRPr="00C7704F" w:rsidRDefault="00F34CE9" w:rsidP="00956EE8">
      <w:pPr>
        <w:rPr>
          <w:b/>
          <w:sz w:val="24"/>
          <w:lang w:val="es-ES"/>
        </w:rPr>
      </w:pPr>
      <w:r w:rsidRPr="00C7704F">
        <w:rPr>
          <w:b/>
          <w:sz w:val="24"/>
          <w:lang w:val="es-ES"/>
        </w:rPr>
        <w:t>¡</w:t>
      </w:r>
      <w:r w:rsidR="00402E02" w:rsidRPr="00C7704F">
        <w:rPr>
          <w:b/>
          <w:sz w:val="24"/>
          <w:lang w:val="es-ES"/>
        </w:rPr>
        <w:t xml:space="preserve">El Comité Asesor de Padres está </w:t>
      </w:r>
      <w:r w:rsidR="005E1FB7" w:rsidRPr="00C7704F">
        <w:rPr>
          <w:b/>
          <w:sz w:val="24"/>
          <w:lang w:val="es-ES"/>
        </w:rPr>
        <w:t>buscándole</w:t>
      </w:r>
      <w:r w:rsidR="00402E02" w:rsidRPr="00C7704F">
        <w:rPr>
          <w:b/>
          <w:sz w:val="24"/>
          <w:lang w:val="es-ES"/>
        </w:rPr>
        <w:t>!</w:t>
      </w:r>
    </w:p>
    <w:p w:rsidR="00654256" w:rsidRPr="00402E02" w:rsidRDefault="00402E02" w:rsidP="00956EE8">
      <w:pPr>
        <w:rPr>
          <w:b/>
          <w:sz w:val="24"/>
          <w:lang w:val="es-ES"/>
        </w:rPr>
      </w:pPr>
      <w:r>
        <w:rPr>
          <w:lang w:val="es-ES"/>
        </w:rPr>
        <w:t>Nuestra escuela está comprometida con el desarrollo de asociaciones dinámicas con los padres. Los padres y escuelas que trabajan como socios aumentan el rendimiento estudiantil y ayudan a desarrollar actitudes positivas sobre uno mismo y la escuela. Nuestro "Consejo Asesor de Padres" se establece en el otoño de cada año escolar. Este comité se reúne periódicamente a través del año escolar para discutir nuestro plan de gestión de la escuela y ayudar a dar forma a nuevas iniciativas. Actualmente estamos buscando dos representantes adicionales para el año escolar 2016-17. Las reuniones se celebrarán en la escuela de 4: 00-5:15p</w:t>
      </w:r>
      <w:r w:rsidR="006320E3">
        <w:rPr>
          <w:lang w:val="es-ES"/>
        </w:rPr>
        <w:t>.</w:t>
      </w:r>
      <w:r>
        <w:rPr>
          <w:lang w:val="es-ES"/>
        </w:rPr>
        <w:t>m. Si le gustaría servir como uno de nuestros representantes, por favor llame a nuestra oficina principal al 703-228-5830 y deje su información de contacto. Juntos, vamos a dar forma al futuro para nuestros hijos.</w:t>
      </w:r>
    </w:p>
    <w:p w:rsidR="00C148FB" w:rsidRDefault="00C148FB" w:rsidP="00956EE8">
      <w:pPr>
        <w:rPr>
          <w:lang w:val="es-ES"/>
        </w:rPr>
      </w:pPr>
    </w:p>
    <w:p w:rsidR="00FD3062" w:rsidRPr="00DD2344" w:rsidRDefault="00FD3062" w:rsidP="00956EE8">
      <w:pPr>
        <w:rPr>
          <w:lang w:val="es-ES"/>
        </w:rPr>
      </w:pPr>
    </w:p>
    <w:p w:rsidR="00FD3062" w:rsidRPr="00C7704F" w:rsidRDefault="00402E02" w:rsidP="00956EE8">
      <w:pPr>
        <w:rPr>
          <w:b/>
          <w:sz w:val="24"/>
          <w:lang w:val="es-ES"/>
        </w:rPr>
      </w:pPr>
      <w:r w:rsidRPr="00C7704F">
        <w:rPr>
          <w:b/>
          <w:sz w:val="24"/>
          <w:lang w:val="es-ES"/>
        </w:rPr>
        <w:t>Redoble de tambores por favor…</w:t>
      </w:r>
    </w:p>
    <w:p w:rsidR="00402E02" w:rsidRDefault="00402E02" w:rsidP="00956EE8">
      <w:pPr>
        <w:rPr>
          <w:lang w:val="es-ES"/>
        </w:rPr>
      </w:pPr>
      <w:r>
        <w:rPr>
          <w:lang w:val="es-ES"/>
        </w:rPr>
        <w:t>Después de mucha discusión, el diálogo y la retroalimentación de toda nuestra comunidad de Randolph, tenemos el placer de compartir nuestra misión y valores de la Escuela Primaria Randolph</w:t>
      </w:r>
      <w:r w:rsidR="00AF1CE3">
        <w:rPr>
          <w:lang w:val="es-ES"/>
        </w:rPr>
        <w:t xml:space="preserve"> (v</w:t>
      </w:r>
      <w:r w:rsidR="00A267F1">
        <w:rPr>
          <w:lang w:val="es-ES"/>
        </w:rPr>
        <w:t>er copia adjunta</w:t>
      </w:r>
      <w:r w:rsidR="00AF1CE3">
        <w:rPr>
          <w:lang w:val="es-ES"/>
        </w:rPr>
        <w:t>).  S</w:t>
      </w:r>
      <w:r>
        <w:rPr>
          <w:lang w:val="es-ES"/>
        </w:rPr>
        <w:t>irve para guiar nuestra visión colectiva para nuestra escuela, nuestra misión y valores hablan a nuestras creencias, actitudes y compromisos en la educación de nuestros hijos.</w:t>
      </w:r>
    </w:p>
    <w:p w:rsidR="00402E02" w:rsidRDefault="00402E02" w:rsidP="00956EE8">
      <w:pPr>
        <w:rPr>
          <w:lang w:val="es-ES"/>
        </w:rPr>
      </w:pPr>
    </w:p>
    <w:p w:rsidR="00654256" w:rsidRDefault="00121B77" w:rsidP="00956EE8">
      <w:r>
        <w:rPr>
          <w:noProof/>
        </w:rPr>
        <w:drawing>
          <wp:inline distT="0" distB="0" distL="0" distR="0" wp14:anchorId="368B1650" wp14:editId="10E3C7CB">
            <wp:extent cx="3126787" cy="1504950"/>
            <wp:effectExtent l="0" t="0" r="0" b="0"/>
            <wp:docPr id="1" name="Picture 1" descr="Image result for mission and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ission and valu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9797" cy="1516025"/>
                    </a:xfrm>
                    <a:prstGeom prst="rect">
                      <a:avLst/>
                    </a:prstGeom>
                    <a:noFill/>
                    <a:ln>
                      <a:noFill/>
                    </a:ln>
                  </pic:spPr>
                </pic:pic>
              </a:graphicData>
            </a:graphic>
          </wp:inline>
        </w:drawing>
      </w:r>
    </w:p>
    <w:p w:rsidR="00654256" w:rsidRDefault="00654256" w:rsidP="00956EE8"/>
    <w:p w:rsidR="00C148FB" w:rsidRDefault="00C148FB" w:rsidP="00956EE8"/>
    <w:p w:rsidR="00FD3062" w:rsidRDefault="009404E1" w:rsidP="00956EE8">
      <w:pPr>
        <w:rPr>
          <w:b/>
          <w:lang w:val="es-ES"/>
        </w:rPr>
      </w:pPr>
      <w:r w:rsidRPr="00C7704F">
        <w:rPr>
          <w:b/>
          <w:sz w:val="24"/>
          <w:lang w:val="es-ES"/>
        </w:rPr>
        <w:t xml:space="preserve">Únase a nosotros esta tarde en la Escuela </w:t>
      </w:r>
      <w:proofErr w:type="spellStart"/>
      <w:r w:rsidRPr="00C7704F">
        <w:rPr>
          <w:b/>
          <w:sz w:val="24"/>
          <w:lang w:val="es-ES"/>
        </w:rPr>
        <w:t>Kenmore</w:t>
      </w:r>
      <w:proofErr w:type="spellEnd"/>
    </w:p>
    <w:p w:rsidR="00462D15" w:rsidRDefault="00462D15" w:rsidP="00956EE8">
      <w:pPr>
        <w:rPr>
          <w:lang w:val="es-ES"/>
        </w:rPr>
      </w:pPr>
      <w:r w:rsidRPr="00C7704F">
        <w:rPr>
          <w:noProof/>
          <w:sz w:val="24"/>
        </w:rPr>
        <w:drawing>
          <wp:anchor distT="0" distB="0" distL="114300" distR="114300" simplePos="0" relativeHeight="251658240" behindDoc="1" locked="0" layoutInCell="1" allowOverlap="1" wp14:anchorId="631B88E4" wp14:editId="325F8A7D">
            <wp:simplePos x="0" y="0"/>
            <wp:positionH relativeFrom="column">
              <wp:posOffset>240030</wp:posOffset>
            </wp:positionH>
            <wp:positionV relativeFrom="paragraph">
              <wp:posOffset>86995</wp:posOffset>
            </wp:positionV>
            <wp:extent cx="2287905" cy="1047750"/>
            <wp:effectExtent l="0" t="0" r="0" b="0"/>
            <wp:wrapTight wrapText="bothSides">
              <wp:wrapPolygon edited="0">
                <wp:start x="0" y="0"/>
                <wp:lineTo x="0" y="21207"/>
                <wp:lineTo x="21402" y="21207"/>
                <wp:lineTo x="21402" y="0"/>
                <wp:lineTo x="0" y="0"/>
              </wp:wrapPolygon>
            </wp:wrapTight>
            <wp:docPr id="2" name="Picture 2" descr="Image result for hispanic heritage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ispanic heritage mon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790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4F" w:rsidRDefault="00C7704F" w:rsidP="00956EE8">
      <w:pPr>
        <w:rPr>
          <w:lang w:val="es-ES"/>
        </w:rPr>
      </w:pPr>
    </w:p>
    <w:p w:rsidR="00462D15" w:rsidRDefault="00462D15" w:rsidP="00956EE8">
      <w:pPr>
        <w:rPr>
          <w:lang w:val="es-ES"/>
        </w:rPr>
      </w:pPr>
    </w:p>
    <w:p w:rsidR="00462D15" w:rsidRDefault="00462D15" w:rsidP="00956EE8">
      <w:pPr>
        <w:rPr>
          <w:lang w:val="es-ES"/>
        </w:rPr>
      </w:pPr>
    </w:p>
    <w:p w:rsidR="00462D15" w:rsidRDefault="00462D15" w:rsidP="00956EE8">
      <w:pPr>
        <w:rPr>
          <w:lang w:val="es-ES"/>
        </w:rPr>
      </w:pPr>
    </w:p>
    <w:p w:rsidR="00462D15" w:rsidRDefault="00462D15" w:rsidP="00956EE8">
      <w:pPr>
        <w:rPr>
          <w:lang w:val="es-ES"/>
        </w:rPr>
      </w:pPr>
    </w:p>
    <w:p w:rsidR="00462D15" w:rsidRDefault="00462D15" w:rsidP="00956EE8">
      <w:pPr>
        <w:rPr>
          <w:lang w:val="es-ES"/>
        </w:rPr>
      </w:pPr>
    </w:p>
    <w:p w:rsidR="009404E1" w:rsidRDefault="009404E1" w:rsidP="00956EE8">
      <w:pPr>
        <w:rPr>
          <w:lang w:val="es-ES"/>
        </w:rPr>
      </w:pPr>
      <w:r>
        <w:rPr>
          <w:lang w:val="es-ES"/>
        </w:rPr>
        <w:t>Nos encantaría que</w:t>
      </w:r>
      <w:r w:rsidR="005E1FB7">
        <w:rPr>
          <w:lang w:val="es-ES"/>
        </w:rPr>
        <w:t xml:space="preserve"> se unan</w:t>
      </w:r>
      <w:r>
        <w:rPr>
          <w:lang w:val="es-ES"/>
        </w:rPr>
        <w:t xml:space="preserve"> a nuestra familia Randolph </w:t>
      </w:r>
      <w:r w:rsidR="005E1FB7">
        <w:rPr>
          <w:lang w:val="es-ES"/>
        </w:rPr>
        <w:t xml:space="preserve">junto con otras familias de las </w:t>
      </w:r>
      <w:r>
        <w:rPr>
          <w:lang w:val="es-ES"/>
        </w:rPr>
        <w:t>escuelas de APS para celebrar el Mes de la Herenc</w:t>
      </w:r>
      <w:r w:rsidR="005E1FB7">
        <w:rPr>
          <w:lang w:val="es-ES"/>
        </w:rPr>
        <w:t xml:space="preserve">ia Hispana. El tema de este año es </w:t>
      </w:r>
      <w:r>
        <w:rPr>
          <w:lang w:val="es-ES"/>
        </w:rPr>
        <w:t xml:space="preserve"> "Cosechando sueños para Nuestr</w:t>
      </w:r>
      <w:r w:rsidR="005E1FB7">
        <w:rPr>
          <w:lang w:val="es-ES"/>
        </w:rPr>
        <w:t xml:space="preserve">os Niños: Oportunidades para una trayectoria </w:t>
      </w:r>
      <w:r>
        <w:rPr>
          <w:lang w:val="es-ES"/>
        </w:rPr>
        <w:t>escolar exitos</w:t>
      </w:r>
      <w:r w:rsidR="005E1FB7">
        <w:rPr>
          <w:lang w:val="es-ES"/>
        </w:rPr>
        <w:t>a</w:t>
      </w:r>
      <w:r>
        <w:rPr>
          <w:lang w:val="es-ES"/>
        </w:rPr>
        <w:t xml:space="preserve">" </w:t>
      </w:r>
      <w:r w:rsidR="005E1FB7">
        <w:rPr>
          <w:lang w:val="es-ES"/>
        </w:rPr>
        <w:t xml:space="preserve">habrá información </w:t>
      </w:r>
      <w:r w:rsidR="005E1FB7">
        <w:rPr>
          <w:lang w:val="es-ES"/>
        </w:rPr>
        <w:lastRenderedPageBreak/>
        <w:t xml:space="preserve">sobre </w:t>
      </w:r>
      <w:r>
        <w:rPr>
          <w:lang w:val="es-ES"/>
        </w:rPr>
        <w:t xml:space="preserve"> los recursos, ideas y nuevas conexiones para ayudar a los niños </w:t>
      </w:r>
      <w:r w:rsidR="005E1FB7">
        <w:rPr>
          <w:lang w:val="es-ES"/>
        </w:rPr>
        <w:t xml:space="preserve">a tener </w:t>
      </w:r>
      <w:r w:rsidR="00D21CB9">
        <w:rPr>
          <w:lang w:val="es-ES"/>
        </w:rPr>
        <w:t>éxito</w:t>
      </w:r>
      <w:r>
        <w:rPr>
          <w:lang w:val="es-ES"/>
        </w:rPr>
        <w:t xml:space="preserve">. Este evento se ofrecerá en español con traducción </w:t>
      </w:r>
      <w:r w:rsidR="00D21CB9">
        <w:rPr>
          <w:lang w:val="es-ES"/>
        </w:rPr>
        <w:t>al i</w:t>
      </w:r>
      <w:r>
        <w:rPr>
          <w:lang w:val="es-ES"/>
        </w:rPr>
        <w:t>nglés. Las familias interesadas pueden reunirse con nosotros en</w:t>
      </w:r>
      <w:r w:rsidR="00AF1CE3">
        <w:rPr>
          <w:lang w:val="es-ES"/>
        </w:rPr>
        <w:t xml:space="preserve"> frente de la E</w:t>
      </w:r>
      <w:r w:rsidR="005E1FB7">
        <w:rPr>
          <w:lang w:val="es-ES"/>
        </w:rPr>
        <w:t xml:space="preserve">scuela </w:t>
      </w:r>
      <w:r>
        <w:rPr>
          <w:lang w:val="es-ES"/>
        </w:rPr>
        <w:t xml:space="preserve"> Randolph a las 5:00 p</w:t>
      </w:r>
      <w:r w:rsidR="00DD2344">
        <w:rPr>
          <w:lang w:val="es-ES"/>
        </w:rPr>
        <w:t>.</w:t>
      </w:r>
      <w:r>
        <w:rPr>
          <w:lang w:val="es-ES"/>
        </w:rPr>
        <w:t>m</w:t>
      </w:r>
      <w:r w:rsidR="00DD2344">
        <w:rPr>
          <w:lang w:val="es-ES"/>
        </w:rPr>
        <w:t>.</w:t>
      </w:r>
      <w:r>
        <w:rPr>
          <w:lang w:val="es-ES"/>
        </w:rPr>
        <w:t xml:space="preserve"> </w:t>
      </w:r>
      <w:r w:rsidR="005E1FB7">
        <w:rPr>
          <w:lang w:val="es-ES"/>
        </w:rPr>
        <w:t>para</w:t>
      </w:r>
      <w:r>
        <w:rPr>
          <w:lang w:val="es-ES"/>
        </w:rPr>
        <w:t xml:space="preserve"> viajar juntos en un autobús escolar o reunirse con nosotros en la Escuela Kenmore a las 5:30 pm.</w:t>
      </w:r>
    </w:p>
    <w:p w:rsidR="00C7704F" w:rsidRDefault="00C7704F" w:rsidP="00956EE8">
      <w:pPr>
        <w:rPr>
          <w:b/>
          <w:lang w:val="es-ES"/>
        </w:rPr>
      </w:pPr>
    </w:p>
    <w:p w:rsidR="00C7704F" w:rsidRDefault="00C7704F" w:rsidP="00956EE8">
      <w:pPr>
        <w:rPr>
          <w:b/>
          <w:lang w:val="es-ES"/>
        </w:rPr>
      </w:pPr>
    </w:p>
    <w:p w:rsidR="00FD3062" w:rsidRPr="00C7704F" w:rsidRDefault="009628F6" w:rsidP="00956EE8">
      <w:pPr>
        <w:rPr>
          <w:b/>
          <w:sz w:val="24"/>
          <w:lang w:val="es-ES"/>
        </w:rPr>
      </w:pPr>
      <w:r w:rsidRPr="00C7704F">
        <w:rPr>
          <w:b/>
          <w:sz w:val="24"/>
          <w:lang w:val="es-ES"/>
        </w:rPr>
        <w:t>Viviendo los Principios de Bachillerato Internacional (IB):</w:t>
      </w:r>
    </w:p>
    <w:p w:rsidR="009628F6" w:rsidRDefault="009628F6" w:rsidP="00956EE8">
      <w:pPr>
        <w:rPr>
          <w:lang w:val="es-ES"/>
        </w:rPr>
      </w:pPr>
      <w:r>
        <w:rPr>
          <w:lang w:val="es-ES"/>
        </w:rPr>
        <w:t>Estamos orgullosos de servir a la gran comunidad de Arlington con nuestra "Caminata anua</w:t>
      </w:r>
      <w:r w:rsidR="00DD2344">
        <w:rPr>
          <w:lang w:val="es-ES"/>
        </w:rPr>
        <w:t>l</w:t>
      </w:r>
      <w:r>
        <w:rPr>
          <w:lang w:val="es-ES"/>
        </w:rPr>
        <w:t xml:space="preserve"> para poner fin a la falta de vivienda" el 31 de octubre. </w:t>
      </w:r>
      <w:r w:rsidR="00E07F81">
        <w:rPr>
          <w:lang w:val="es-ES"/>
        </w:rPr>
        <w:t xml:space="preserve"> Uniéndonos juntos </w:t>
      </w:r>
      <w:r>
        <w:rPr>
          <w:lang w:val="es-ES"/>
        </w:rPr>
        <w:t xml:space="preserve"> en apoy</w:t>
      </w:r>
      <w:r w:rsidR="00E07F81">
        <w:rPr>
          <w:lang w:val="es-ES"/>
        </w:rPr>
        <w:t>ar a los</w:t>
      </w:r>
      <w:r>
        <w:rPr>
          <w:lang w:val="es-ES"/>
        </w:rPr>
        <w:t xml:space="preserve"> necesitados, proporciona a nuestros niños la oportunidad de aplicar nuestros principios</w:t>
      </w:r>
      <w:r w:rsidR="00DD2344">
        <w:rPr>
          <w:lang w:val="es-ES"/>
        </w:rPr>
        <w:t xml:space="preserve"> de </w:t>
      </w:r>
      <w:r>
        <w:rPr>
          <w:lang w:val="es-ES"/>
        </w:rPr>
        <w:t xml:space="preserve">IB de </w:t>
      </w:r>
      <w:r w:rsidR="00C92D95">
        <w:rPr>
          <w:lang w:val="es-ES"/>
        </w:rPr>
        <w:t>empatía</w:t>
      </w:r>
      <w:r>
        <w:rPr>
          <w:lang w:val="es-ES"/>
        </w:rPr>
        <w:t>,</w:t>
      </w:r>
      <w:r w:rsidR="00C92D95">
        <w:rPr>
          <w:lang w:val="es-ES"/>
        </w:rPr>
        <w:t xml:space="preserve"> sensibilidad y tolerancia</w:t>
      </w:r>
      <w:r>
        <w:rPr>
          <w:lang w:val="es-ES"/>
        </w:rPr>
        <w:t>.</w:t>
      </w:r>
      <w:r w:rsidR="00C92D95">
        <w:rPr>
          <w:lang w:val="es-ES"/>
        </w:rPr>
        <w:t xml:space="preserve"> </w:t>
      </w:r>
      <w:r>
        <w:rPr>
          <w:lang w:val="es-ES"/>
        </w:rPr>
        <w:t xml:space="preserve"> Si desea que su hijo participe en nuestra caminata por el vecindario, por favor asegúrese de firmar la hoj</w:t>
      </w:r>
      <w:r w:rsidR="00DD2344">
        <w:rPr>
          <w:lang w:val="es-ES"/>
        </w:rPr>
        <w:t xml:space="preserve">a de permiso que </w:t>
      </w:r>
      <w:r w:rsidR="00F43063">
        <w:rPr>
          <w:lang w:val="es-ES"/>
        </w:rPr>
        <w:t>recibieron en las reuniones de padres y maestros</w:t>
      </w:r>
      <w:r>
        <w:rPr>
          <w:lang w:val="es-ES"/>
        </w:rPr>
        <w:t>.</w:t>
      </w:r>
    </w:p>
    <w:p w:rsidR="00DD2344" w:rsidRDefault="00DD2344" w:rsidP="00956EE8">
      <w:pPr>
        <w:rPr>
          <w:lang w:val="es-ES"/>
        </w:rPr>
      </w:pPr>
    </w:p>
    <w:p w:rsidR="00C148FB" w:rsidRPr="00C92D95" w:rsidRDefault="00C148FB" w:rsidP="00956EE8">
      <w:pPr>
        <w:rPr>
          <w:lang w:val="es-ES"/>
        </w:rPr>
      </w:pPr>
    </w:p>
    <w:p w:rsidR="00C7704F" w:rsidRDefault="0043050C" w:rsidP="0043050C">
      <w:pPr>
        <w:rPr>
          <w:rFonts w:ascii="Times New Roman" w:eastAsia="Times New Roman" w:hAnsi="Times New Roman" w:cs="Times New Roman"/>
          <w:b/>
          <w:sz w:val="26"/>
          <w:szCs w:val="24"/>
          <w:lang w:val="es-ES"/>
        </w:rPr>
      </w:pPr>
      <w:r w:rsidRPr="00C7704F">
        <w:rPr>
          <w:rFonts w:ascii="Times New Roman" w:eastAsia="Times New Roman" w:hAnsi="Times New Roman" w:cs="Times New Roman"/>
          <w:b/>
          <w:sz w:val="26"/>
          <w:szCs w:val="24"/>
          <w:lang w:val="es-ES"/>
        </w:rPr>
        <w:t>¡Enriquecimiento es crecimiento!</w:t>
      </w:r>
    </w:p>
    <w:p w:rsidR="0043050C" w:rsidRDefault="0043050C" w:rsidP="0043050C">
      <w:pPr>
        <w:rPr>
          <w:rFonts w:ascii="Times New Roman" w:eastAsia="Times New Roman" w:hAnsi="Times New Roman" w:cs="Times New Roman"/>
          <w:sz w:val="24"/>
          <w:szCs w:val="24"/>
          <w:lang w:val="es-ES"/>
        </w:rPr>
      </w:pPr>
      <w:r w:rsidRPr="0043050C">
        <w:rPr>
          <w:rFonts w:ascii="Times New Roman" w:eastAsia="Times New Roman" w:hAnsi="Times New Roman" w:cs="Times New Roman"/>
          <w:sz w:val="24"/>
          <w:szCs w:val="24"/>
          <w:lang w:val="es-ES"/>
        </w:rPr>
        <w:t xml:space="preserve">Estamos encantados de </w:t>
      </w:r>
      <w:r>
        <w:rPr>
          <w:rFonts w:ascii="Times New Roman" w:eastAsia="Times New Roman" w:hAnsi="Times New Roman" w:cs="Times New Roman"/>
          <w:sz w:val="24"/>
          <w:szCs w:val="24"/>
          <w:lang w:val="es-ES"/>
        </w:rPr>
        <w:t>ofrecer</w:t>
      </w:r>
      <w:r w:rsidR="00C92D95">
        <w:rPr>
          <w:rFonts w:ascii="Times New Roman" w:eastAsia="Times New Roman" w:hAnsi="Times New Roman" w:cs="Times New Roman"/>
          <w:sz w:val="24"/>
          <w:szCs w:val="24"/>
          <w:lang w:val="es-ES"/>
        </w:rPr>
        <w:t xml:space="preserve"> una amplia gama de Programas de Enriquecimiento después de la E</w:t>
      </w:r>
      <w:r w:rsidRPr="0043050C">
        <w:rPr>
          <w:rFonts w:ascii="Times New Roman" w:eastAsia="Times New Roman" w:hAnsi="Times New Roman" w:cs="Times New Roman"/>
          <w:sz w:val="24"/>
          <w:szCs w:val="24"/>
          <w:lang w:val="es-ES"/>
        </w:rPr>
        <w:t xml:space="preserve">scuela </w:t>
      </w:r>
      <w:r w:rsidR="00C92D95">
        <w:rPr>
          <w:rFonts w:ascii="Times New Roman" w:eastAsia="Times New Roman" w:hAnsi="Times New Roman" w:cs="Times New Roman"/>
          <w:sz w:val="24"/>
          <w:szCs w:val="24"/>
          <w:lang w:val="es-ES"/>
        </w:rPr>
        <w:t xml:space="preserve">(ASE, por sus siglas en inglés) </w:t>
      </w:r>
      <w:r w:rsidRPr="0043050C">
        <w:rPr>
          <w:rFonts w:ascii="Times New Roman" w:eastAsia="Times New Roman" w:hAnsi="Times New Roman" w:cs="Times New Roman"/>
          <w:sz w:val="24"/>
          <w:szCs w:val="24"/>
          <w:lang w:val="es-ES"/>
        </w:rPr>
        <w:t xml:space="preserve">que se centran en la aptitud, artes y </w:t>
      </w:r>
      <w:r>
        <w:rPr>
          <w:rFonts w:ascii="Times New Roman" w:eastAsia="Times New Roman" w:hAnsi="Times New Roman" w:cs="Times New Roman"/>
          <w:sz w:val="24"/>
          <w:szCs w:val="24"/>
          <w:lang w:val="es-ES"/>
        </w:rPr>
        <w:t xml:space="preserve">el </w:t>
      </w:r>
      <w:r w:rsidRPr="0043050C">
        <w:rPr>
          <w:rFonts w:ascii="Times New Roman" w:eastAsia="Times New Roman" w:hAnsi="Times New Roman" w:cs="Times New Roman"/>
          <w:sz w:val="24"/>
          <w:szCs w:val="24"/>
          <w:lang w:val="es-ES"/>
        </w:rPr>
        <w:t>enriquecimiento académico. Nuestra sesión de otoño de experiencias de enriquecimiento funcionará a partir de la semana del 7 de nov</w:t>
      </w:r>
      <w:r w:rsidR="00982673">
        <w:rPr>
          <w:rFonts w:ascii="Times New Roman" w:eastAsia="Times New Roman" w:hAnsi="Times New Roman" w:cs="Times New Roman"/>
          <w:sz w:val="24"/>
          <w:szCs w:val="24"/>
          <w:lang w:val="es-ES"/>
        </w:rPr>
        <w:t>iembre hasta el 15 de diciembre.  La</w:t>
      </w:r>
      <w:r w:rsidRPr="0043050C">
        <w:rPr>
          <w:rFonts w:ascii="Times New Roman" w:eastAsia="Times New Roman" w:hAnsi="Times New Roman" w:cs="Times New Roman"/>
          <w:sz w:val="24"/>
          <w:szCs w:val="24"/>
          <w:lang w:val="es-ES"/>
        </w:rPr>
        <w:t xml:space="preserve"> información detallada </w:t>
      </w:r>
      <w:r w:rsidR="00982673">
        <w:rPr>
          <w:rFonts w:ascii="Times New Roman" w:eastAsia="Times New Roman" w:hAnsi="Times New Roman" w:cs="Times New Roman"/>
          <w:sz w:val="24"/>
          <w:szCs w:val="24"/>
          <w:lang w:val="es-ES"/>
        </w:rPr>
        <w:t xml:space="preserve">del programa </w:t>
      </w:r>
      <w:r w:rsidR="001A51C5">
        <w:rPr>
          <w:rFonts w:ascii="Times New Roman" w:eastAsia="Times New Roman" w:hAnsi="Times New Roman" w:cs="Times New Roman"/>
          <w:sz w:val="24"/>
          <w:szCs w:val="24"/>
          <w:lang w:val="es-ES"/>
        </w:rPr>
        <w:t>“</w:t>
      </w:r>
      <w:r w:rsidR="001A51C5" w:rsidRPr="0043050C">
        <w:rPr>
          <w:rFonts w:ascii="Times New Roman" w:eastAsia="Times New Roman" w:hAnsi="Times New Roman" w:cs="Times New Roman"/>
          <w:sz w:val="24"/>
          <w:szCs w:val="24"/>
          <w:lang w:val="es-ES"/>
        </w:rPr>
        <w:t>ASE</w:t>
      </w:r>
      <w:r w:rsidR="00982673">
        <w:rPr>
          <w:rFonts w:ascii="Times New Roman" w:eastAsia="Times New Roman" w:hAnsi="Times New Roman" w:cs="Times New Roman"/>
          <w:sz w:val="24"/>
          <w:szCs w:val="24"/>
          <w:lang w:val="es-ES"/>
        </w:rPr>
        <w:t xml:space="preserve">” </w:t>
      </w:r>
      <w:r w:rsidRPr="0043050C">
        <w:rPr>
          <w:rFonts w:ascii="Times New Roman" w:eastAsia="Times New Roman" w:hAnsi="Times New Roman" w:cs="Times New Roman"/>
          <w:sz w:val="24"/>
          <w:szCs w:val="24"/>
          <w:lang w:val="es-ES"/>
        </w:rPr>
        <w:t xml:space="preserve"> se adjunta al presente boletín. Las sesiones se llenan rápidamente así que por favor devuelva el formulario de permiso si su hijo está interesado en participar. Estamos buscando la manera de ampliar el aprendizaje a través del compromiso educativo y divertido después de las experiencias escolares.</w:t>
      </w:r>
    </w:p>
    <w:p w:rsidR="00362EAA" w:rsidRPr="0043050C" w:rsidRDefault="00362EAA" w:rsidP="0043050C">
      <w:pPr>
        <w:rPr>
          <w:rFonts w:ascii="Times New Roman" w:eastAsia="Times New Roman" w:hAnsi="Times New Roman" w:cs="Times New Roman"/>
          <w:sz w:val="24"/>
          <w:szCs w:val="24"/>
          <w:lang w:val="es-ES"/>
        </w:rPr>
      </w:pPr>
    </w:p>
    <w:p w:rsidR="00AE42B7" w:rsidRPr="00C92D95" w:rsidRDefault="00AE42B7" w:rsidP="00956EE8">
      <w:pPr>
        <w:rPr>
          <w:lang w:val="es-ES"/>
        </w:rPr>
      </w:pPr>
    </w:p>
    <w:p w:rsidR="00D61BCD" w:rsidRDefault="00BD49DE" w:rsidP="00956EE8">
      <w:r>
        <w:rPr>
          <w:noProof/>
        </w:rPr>
        <w:drawing>
          <wp:inline distT="0" distB="0" distL="0" distR="0" wp14:anchorId="52C4B0ED" wp14:editId="6F6E438D">
            <wp:extent cx="3200400" cy="2370296"/>
            <wp:effectExtent l="0" t="0" r="0" b="0"/>
            <wp:docPr id="8" name="Picture 8" descr="Image result for after school enrichm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fter school enrichment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2217" cy="2379048"/>
                    </a:xfrm>
                    <a:prstGeom prst="rect">
                      <a:avLst/>
                    </a:prstGeom>
                    <a:noFill/>
                    <a:ln>
                      <a:noFill/>
                    </a:ln>
                  </pic:spPr>
                </pic:pic>
              </a:graphicData>
            </a:graphic>
          </wp:inline>
        </w:drawing>
      </w:r>
    </w:p>
    <w:p w:rsidR="00BD49DE" w:rsidRDefault="00BD49DE" w:rsidP="00956EE8">
      <w:pPr>
        <w:sectPr w:rsidR="00BD49DE" w:rsidSect="00FF6607">
          <w:headerReference w:type="default" r:id="rId9"/>
          <w:footerReference w:type="default" r:id="rId10"/>
          <w:pgSz w:w="12240" w:h="20160" w:code="5"/>
          <w:pgMar w:top="1008" w:right="1152" w:bottom="720" w:left="1152" w:header="720" w:footer="432" w:gutter="0"/>
          <w:cols w:num="2" w:sep="1" w:space="720"/>
          <w:docGrid w:linePitch="360"/>
        </w:sectPr>
      </w:pPr>
    </w:p>
    <w:p w:rsidR="00C7704F" w:rsidRPr="00C7704F" w:rsidRDefault="00432754" w:rsidP="00956EE8">
      <w:pPr>
        <w:rPr>
          <w:b/>
          <w:sz w:val="24"/>
          <w:lang w:val="es-ES"/>
        </w:rPr>
      </w:pPr>
      <w:bookmarkStart w:id="0" w:name="_GoBack"/>
      <w:bookmarkEnd w:id="0"/>
      <w:r w:rsidRPr="00C7704F">
        <w:rPr>
          <w:b/>
          <w:sz w:val="24"/>
          <w:lang w:val="es-ES"/>
        </w:rPr>
        <w:lastRenderedPageBreak/>
        <w:t xml:space="preserve">Noticias de </w:t>
      </w:r>
      <w:r w:rsidR="00956EE8" w:rsidRPr="00C7704F">
        <w:rPr>
          <w:b/>
          <w:sz w:val="24"/>
          <w:lang w:val="es-ES"/>
        </w:rPr>
        <w:t>IB:</w:t>
      </w:r>
    </w:p>
    <w:p w:rsidR="00956EE8" w:rsidRPr="00F34CE9" w:rsidRDefault="00432754" w:rsidP="00956EE8">
      <w:pPr>
        <w:rPr>
          <w:b/>
          <w:sz w:val="24"/>
          <w:lang w:val="es-ES"/>
        </w:rPr>
      </w:pPr>
      <w:r w:rsidRPr="00F34CE9">
        <w:rPr>
          <w:lang w:val="es-ES"/>
        </w:rPr>
        <w:lastRenderedPageBreak/>
        <w:t>Hemos tenido un gran comienzo de año con nuestras unidades de</w:t>
      </w:r>
      <w:r w:rsidR="00676844" w:rsidRPr="00F34CE9">
        <w:rPr>
          <w:lang w:val="es-ES"/>
        </w:rPr>
        <w:t xml:space="preserve"> estudio de</w:t>
      </w:r>
      <w:r w:rsidRPr="00F34CE9">
        <w:rPr>
          <w:lang w:val="es-ES"/>
        </w:rPr>
        <w:t xml:space="preserve">  IB PEP. Varias unidades se están reescribiendo este año debido a los cambios en el plan de estudios sociales de Virginia. A medida que trabajamos a través de estos cambios, por favor, sepa que nuestras unidades están en transición.</w:t>
      </w:r>
      <w:r w:rsidR="00956EE8" w:rsidRPr="00F34CE9">
        <w:rPr>
          <w:lang w:val="es-ES"/>
        </w:rPr>
        <w:t xml:space="preserve"> </w:t>
      </w:r>
    </w:p>
    <w:p w:rsidR="00956EE8" w:rsidRPr="00F34CE9" w:rsidRDefault="00956EE8" w:rsidP="00956EE8">
      <w:pPr>
        <w:rPr>
          <w:lang w:val="es-ES"/>
        </w:rPr>
      </w:pPr>
    </w:p>
    <w:p w:rsidR="00956EE8" w:rsidRPr="00F34CE9" w:rsidRDefault="00676844" w:rsidP="00956EE8">
      <w:pPr>
        <w:rPr>
          <w:lang w:val="es-ES"/>
        </w:rPr>
      </w:pPr>
      <w:r w:rsidRPr="00F34CE9">
        <w:rPr>
          <w:lang w:val="es-ES"/>
        </w:rPr>
        <w:t xml:space="preserve">Las siguientes unidades de </w:t>
      </w:r>
      <w:r w:rsidR="00F34CE9" w:rsidRPr="00F34CE9">
        <w:rPr>
          <w:lang w:val="es-ES"/>
        </w:rPr>
        <w:t>estudio</w:t>
      </w:r>
      <w:r w:rsidRPr="00F34CE9">
        <w:rPr>
          <w:lang w:val="es-ES"/>
        </w:rPr>
        <w:t xml:space="preserve"> </w:t>
      </w:r>
      <w:r w:rsidR="00F34CE9" w:rsidRPr="00F34CE9">
        <w:rPr>
          <w:lang w:val="es-ES"/>
        </w:rPr>
        <w:t>están</w:t>
      </w:r>
      <w:r w:rsidRPr="00F34CE9">
        <w:rPr>
          <w:lang w:val="es-ES"/>
        </w:rPr>
        <w:t xml:space="preserve"> siendo actualmente </w:t>
      </w:r>
      <w:r w:rsidR="00F34CE9" w:rsidRPr="00F34CE9">
        <w:rPr>
          <w:lang w:val="es-ES"/>
        </w:rPr>
        <w:t>enseñadas</w:t>
      </w:r>
      <w:r w:rsidRPr="00F34CE9">
        <w:rPr>
          <w:lang w:val="es-ES"/>
        </w:rPr>
        <w:t xml:space="preserve"> en cada nivel de grado</w:t>
      </w:r>
      <w:r w:rsidR="00956EE8" w:rsidRPr="00F34CE9">
        <w:rPr>
          <w:lang w:val="es-ES"/>
        </w:rPr>
        <w:t>:</w:t>
      </w:r>
    </w:p>
    <w:p w:rsidR="00BD49DE" w:rsidRPr="00F34CE9" w:rsidRDefault="00BD49DE" w:rsidP="00956EE8">
      <w:pPr>
        <w:rPr>
          <w:lang w:val="es-ES"/>
        </w:rPr>
      </w:pPr>
    </w:p>
    <w:tbl>
      <w:tblPr>
        <w:tblStyle w:val="TableGrid"/>
        <w:tblW w:w="9805" w:type="dxa"/>
        <w:jc w:val="center"/>
        <w:tblLook w:val="04A0" w:firstRow="1" w:lastRow="0" w:firstColumn="1" w:lastColumn="0" w:noHBand="0" w:noVBand="1"/>
      </w:tblPr>
      <w:tblGrid>
        <w:gridCol w:w="1522"/>
        <w:gridCol w:w="2883"/>
        <w:gridCol w:w="5400"/>
      </w:tblGrid>
      <w:tr w:rsidR="00956EE8" w:rsidRPr="00F34CE9" w:rsidTr="00F72E90">
        <w:trPr>
          <w:jc w:val="center"/>
        </w:trPr>
        <w:tc>
          <w:tcPr>
            <w:tcW w:w="1522" w:type="dxa"/>
          </w:tcPr>
          <w:p w:rsidR="00956EE8" w:rsidRPr="00F34CE9" w:rsidRDefault="00676844" w:rsidP="00376477">
            <w:pPr>
              <w:rPr>
                <w:b/>
                <w:lang w:val="es-ES"/>
              </w:rPr>
            </w:pPr>
            <w:r w:rsidRPr="00F34CE9">
              <w:rPr>
                <w:b/>
                <w:lang w:val="es-ES"/>
              </w:rPr>
              <w:t>Nivel de grado</w:t>
            </w:r>
          </w:p>
        </w:tc>
        <w:tc>
          <w:tcPr>
            <w:tcW w:w="2883" w:type="dxa"/>
          </w:tcPr>
          <w:p w:rsidR="00956EE8" w:rsidRPr="00F34CE9" w:rsidRDefault="00676844" w:rsidP="00376477">
            <w:pPr>
              <w:rPr>
                <w:b/>
                <w:lang w:val="es-ES"/>
              </w:rPr>
            </w:pPr>
            <w:r w:rsidRPr="00F34CE9">
              <w:rPr>
                <w:b/>
                <w:lang w:val="es-ES"/>
              </w:rPr>
              <w:t>Unidad</w:t>
            </w:r>
          </w:p>
        </w:tc>
        <w:tc>
          <w:tcPr>
            <w:tcW w:w="5400" w:type="dxa"/>
          </w:tcPr>
          <w:p w:rsidR="00956EE8" w:rsidRPr="00F34CE9" w:rsidRDefault="00676844" w:rsidP="00376477">
            <w:pPr>
              <w:rPr>
                <w:b/>
                <w:lang w:val="es-ES"/>
              </w:rPr>
            </w:pPr>
            <w:r w:rsidRPr="00F34CE9">
              <w:rPr>
                <w:b/>
                <w:lang w:val="es-ES"/>
              </w:rPr>
              <w:t>Idea Central /Contenido</w:t>
            </w:r>
          </w:p>
        </w:tc>
      </w:tr>
      <w:tr w:rsidR="00956EE8" w:rsidRPr="00F43063" w:rsidTr="00F72E90">
        <w:trPr>
          <w:jc w:val="center"/>
        </w:trPr>
        <w:tc>
          <w:tcPr>
            <w:tcW w:w="1522" w:type="dxa"/>
          </w:tcPr>
          <w:p w:rsidR="00956EE8" w:rsidRPr="00F34CE9" w:rsidRDefault="00956EE8" w:rsidP="00376477">
            <w:pPr>
              <w:rPr>
                <w:b/>
                <w:lang w:val="es-ES"/>
              </w:rPr>
            </w:pPr>
            <w:r w:rsidRPr="00F34CE9">
              <w:rPr>
                <w:b/>
                <w:lang w:val="es-ES"/>
              </w:rPr>
              <w:t>Pre</w:t>
            </w:r>
            <w:r w:rsidR="00724BB8" w:rsidRPr="00F34CE9">
              <w:rPr>
                <w:b/>
                <w:lang w:val="es-ES"/>
              </w:rPr>
              <w:t>-</w:t>
            </w:r>
            <w:r w:rsidRPr="00F34CE9">
              <w:rPr>
                <w:b/>
                <w:lang w:val="es-ES"/>
              </w:rPr>
              <w:t>K</w:t>
            </w:r>
          </w:p>
        </w:tc>
        <w:tc>
          <w:tcPr>
            <w:tcW w:w="2883" w:type="dxa"/>
          </w:tcPr>
          <w:p w:rsidR="00956EE8" w:rsidRPr="00F34CE9" w:rsidRDefault="00F34CE9" w:rsidP="00376477">
            <w:pPr>
              <w:rPr>
                <w:lang w:val="es-ES"/>
              </w:rPr>
            </w:pPr>
            <w:r w:rsidRPr="00F34CE9">
              <w:rPr>
                <w:lang w:val="es-ES"/>
              </w:rPr>
              <w:t>Cómo</w:t>
            </w:r>
            <w:r w:rsidR="00676844" w:rsidRPr="00F34CE9">
              <w:rPr>
                <w:lang w:val="es-ES"/>
              </w:rPr>
              <w:t xml:space="preserve"> nos expresamos: Dime todo acerca de ello</w:t>
            </w:r>
          </w:p>
        </w:tc>
        <w:tc>
          <w:tcPr>
            <w:tcW w:w="5400" w:type="dxa"/>
          </w:tcPr>
          <w:p w:rsidR="00956EE8" w:rsidRPr="00F34CE9" w:rsidRDefault="00676844" w:rsidP="00676844">
            <w:pPr>
              <w:rPr>
                <w:lang w:val="es-ES"/>
              </w:rPr>
            </w:pPr>
            <w:r w:rsidRPr="00F34CE9">
              <w:rPr>
                <w:lang w:val="es-ES"/>
              </w:rPr>
              <w:t xml:space="preserve">Podemos expresarnos a </w:t>
            </w:r>
            <w:r w:rsidR="00666F4D" w:rsidRPr="00F34CE9">
              <w:rPr>
                <w:lang w:val="es-ES"/>
              </w:rPr>
              <w:t>través</w:t>
            </w:r>
            <w:r w:rsidRPr="00F34CE9">
              <w:rPr>
                <w:lang w:val="es-ES"/>
              </w:rPr>
              <w:t xml:space="preserve"> de acciones y palabras para decir o mostrar a otros </w:t>
            </w:r>
            <w:r w:rsidR="00666F4D" w:rsidRPr="00F34CE9">
              <w:rPr>
                <w:lang w:val="es-ES"/>
              </w:rPr>
              <w:t>cómo</w:t>
            </w:r>
            <w:r w:rsidRPr="00F34CE9">
              <w:rPr>
                <w:lang w:val="es-ES"/>
              </w:rPr>
              <w:t xml:space="preserve"> nos sentimos, </w:t>
            </w:r>
            <w:r w:rsidR="00666F4D" w:rsidRPr="00F34CE9">
              <w:rPr>
                <w:lang w:val="es-ES"/>
              </w:rPr>
              <w:t>qué</w:t>
            </w:r>
            <w:r w:rsidRPr="00F34CE9">
              <w:rPr>
                <w:lang w:val="es-ES"/>
              </w:rPr>
              <w:t xml:space="preserve"> sabemos y </w:t>
            </w:r>
            <w:r w:rsidR="00666F4D" w:rsidRPr="00F34CE9">
              <w:rPr>
                <w:lang w:val="es-ES"/>
              </w:rPr>
              <w:t>qué</w:t>
            </w:r>
            <w:r w:rsidRPr="00F34CE9">
              <w:rPr>
                <w:lang w:val="es-ES"/>
              </w:rPr>
              <w:t xml:space="preserve"> podemos hacer</w:t>
            </w:r>
            <w:r w:rsidR="00956EE8" w:rsidRPr="00F34CE9">
              <w:rPr>
                <w:lang w:val="es-ES"/>
              </w:rPr>
              <w:t xml:space="preserve">. </w:t>
            </w:r>
          </w:p>
        </w:tc>
      </w:tr>
      <w:tr w:rsidR="00956EE8" w:rsidRPr="00F43063" w:rsidTr="00F72E90">
        <w:trPr>
          <w:jc w:val="center"/>
        </w:trPr>
        <w:tc>
          <w:tcPr>
            <w:tcW w:w="1522" w:type="dxa"/>
          </w:tcPr>
          <w:p w:rsidR="00956EE8" w:rsidRPr="00F34CE9" w:rsidRDefault="00956EE8" w:rsidP="00376477">
            <w:pPr>
              <w:rPr>
                <w:b/>
                <w:lang w:val="es-ES"/>
              </w:rPr>
            </w:pPr>
            <w:r w:rsidRPr="00F34CE9">
              <w:rPr>
                <w:b/>
                <w:lang w:val="es-ES"/>
              </w:rPr>
              <w:t>Kindergarten</w:t>
            </w:r>
          </w:p>
        </w:tc>
        <w:tc>
          <w:tcPr>
            <w:tcW w:w="2883" w:type="dxa"/>
          </w:tcPr>
          <w:p w:rsidR="00956EE8" w:rsidRPr="00F34CE9" w:rsidRDefault="00676844" w:rsidP="00676844">
            <w:pPr>
              <w:rPr>
                <w:lang w:val="es-ES"/>
              </w:rPr>
            </w:pPr>
            <w:r w:rsidRPr="00F34CE9">
              <w:rPr>
                <w:lang w:val="es-ES"/>
              </w:rPr>
              <w:t>Quienes somos</w:t>
            </w:r>
            <w:r w:rsidR="00956EE8" w:rsidRPr="00F34CE9">
              <w:rPr>
                <w:lang w:val="es-ES"/>
              </w:rPr>
              <w:t xml:space="preserve">: </w:t>
            </w:r>
            <w:r w:rsidRPr="00F34CE9">
              <w:rPr>
                <w:lang w:val="es-ES"/>
              </w:rPr>
              <w:t xml:space="preserve"> Yo soy </w:t>
            </w:r>
            <w:r w:rsidR="00F34CE9" w:rsidRPr="00F34CE9">
              <w:rPr>
                <w:lang w:val="es-ES"/>
              </w:rPr>
              <w:t>así</w:t>
            </w:r>
            <w:r w:rsidRPr="00F34CE9">
              <w:rPr>
                <w:lang w:val="es-ES"/>
              </w:rPr>
              <w:t xml:space="preserve"> y he </w:t>
            </w:r>
            <w:r w:rsidR="00F34CE9" w:rsidRPr="00F34CE9">
              <w:rPr>
                <w:lang w:val="es-ES"/>
              </w:rPr>
              <w:t>aquí</w:t>
            </w:r>
            <w:r w:rsidRPr="00F34CE9">
              <w:rPr>
                <w:lang w:val="es-ES"/>
              </w:rPr>
              <w:t xml:space="preserve"> la </w:t>
            </w:r>
            <w:r w:rsidR="00F34CE9" w:rsidRPr="00F34CE9">
              <w:rPr>
                <w:lang w:val="es-ES"/>
              </w:rPr>
              <w:t>razón</w:t>
            </w:r>
          </w:p>
        </w:tc>
        <w:tc>
          <w:tcPr>
            <w:tcW w:w="5400" w:type="dxa"/>
          </w:tcPr>
          <w:p w:rsidR="00956EE8" w:rsidRPr="00F34CE9" w:rsidRDefault="00676844" w:rsidP="00676844">
            <w:pPr>
              <w:rPr>
                <w:lang w:val="es-ES"/>
              </w:rPr>
            </w:pPr>
            <w:r w:rsidRPr="00F34CE9">
              <w:rPr>
                <w:lang w:val="es-ES"/>
              </w:rPr>
              <w:t>Cada persona es única y tiene un rol en la comunidad escolar. (estudio de las características de un buen ciudadano, graficas)</w:t>
            </w:r>
            <w:r w:rsidR="00956EE8" w:rsidRPr="00F34CE9">
              <w:rPr>
                <w:lang w:val="es-ES"/>
              </w:rPr>
              <w:t xml:space="preserve"> </w:t>
            </w:r>
          </w:p>
        </w:tc>
      </w:tr>
      <w:tr w:rsidR="00956EE8" w:rsidRPr="00F43063" w:rsidTr="00F72E90">
        <w:trPr>
          <w:jc w:val="center"/>
        </w:trPr>
        <w:tc>
          <w:tcPr>
            <w:tcW w:w="1522" w:type="dxa"/>
          </w:tcPr>
          <w:p w:rsidR="00956EE8" w:rsidRPr="00F34CE9" w:rsidRDefault="00956EE8" w:rsidP="00AF1CE3">
            <w:pPr>
              <w:rPr>
                <w:b/>
                <w:lang w:val="es-ES"/>
              </w:rPr>
            </w:pPr>
            <w:r w:rsidRPr="00F34CE9">
              <w:rPr>
                <w:b/>
                <w:lang w:val="es-ES"/>
              </w:rPr>
              <w:t>1</w:t>
            </w:r>
            <w:r w:rsidR="00AF1CE3">
              <w:rPr>
                <w:b/>
                <w:vertAlign w:val="superscript"/>
                <w:lang w:val="es-ES"/>
              </w:rPr>
              <w:t>er</w:t>
            </w:r>
            <w:r w:rsidRPr="00F34CE9">
              <w:rPr>
                <w:b/>
                <w:lang w:val="es-ES"/>
              </w:rPr>
              <w:t xml:space="preserve"> grade</w:t>
            </w:r>
          </w:p>
        </w:tc>
        <w:tc>
          <w:tcPr>
            <w:tcW w:w="2883" w:type="dxa"/>
          </w:tcPr>
          <w:p w:rsidR="00956EE8" w:rsidRPr="00F34CE9" w:rsidRDefault="00676844" w:rsidP="00676844">
            <w:pPr>
              <w:rPr>
                <w:lang w:val="es-ES"/>
              </w:rPr>
            </w:pPr>
            <w:r w:rsidRPr="00F34CE9">
              <w:rPr>
                <w:lang w:val="es-ES"/>
              </w:rPr>
              <w:t>Quienes somos</w:t>
            </w:r>
            <w:r w:rsidR="00956EE8" w:rsidRPr="00F34CE9">
              <w:rPr>
                <w:lang w:val="es-ES"/>
              </w:rPr>
              <w:t xml:space="preserve">: </w:t>
            </w:r>
            <w:r w:rsidRPr="00F34CE9">
              <w:rPr>
                <w:lang w:val="es-ES"/>
              </w:rPr>
              <w:t>Conoce a tu vecino</w:t>
            </w:r>
          </w:p>
        </w:tc>
        <w:tc>
          <w:tcPr>
            <w:tcW w:w="5400" w:type="dxa"/>
          </w:tcPr>
          <w:p w:rsidR="00956EE8" w:rsidRPr="00F34CE9" w:rsidRDefault="00676844" w:rsidP="00676844">
            <w:pPr>
              <w:rPr>
                <w:lang w:val="es-ES"/>
              </w:rPr>
            </w:pPr>
            <w:r w:rsidRPr="00F34CE9">
              <w:rPr>
                <w:lang w:val="es-ES"/>
              </w:rPr>
              <w:t>Las personas en el mundo son iguales y diferentes (Estudio de las características de buenos ciudadanos, habilidades en mapas, y Gobierno de Virginia)</w:t>
            </w:r>
            <w:r w:rsidR="00956EE8" w:rsidRPr="00F34CE9">
              <w:rPr>
                <w:lang w:val="es-ES"/>
              </w:rPr>
              <w:t xml:space="preserve"> </w:t>
            </w:r>
          </w:p>
        </w:tc>
      </w:tr>
      <w:tr w:rsidR="00956EE8" w:rsidRPr="00F43063" w:rsidTr="00F72E90">
        <w:trPr>
          <w:jc w:val="center"/>
        </w:trPr>
        <w:tc>
          <w:tcPr>
            <w:tcW w:w="1522" w:type="dxa"/>
          </w:tcPr>
          <w:p w:rsidR="00956EE8" w:rsidRPr="00F34CE9" w:rsidRDefault="00956EE8" w:rsidP="00676844">
            <w:pPr>
              <w:rPr>
                <w:b/>
                <w:lang w:val="es-ES"/>
              </w:rPr>
            </w:pPr>
            <w:r w:rsidRPr="00F34CE9">
              <w:rPr>
                <w:b/>
                <w:lang w:val="es-ES"/>
              </w:rPr>
              <w:t>2</w:t>
            </w:r>
            <w:r w:rsidRPr="00F34CE9">
              <w:rPr>
                <w:b/>
                <w:vertAlign w:val="superscript"/>
                <w:lang w:val="es-ES"/>
              </w:rPr>
              <w:t>d</w:t>
            </w:r>
            <w:r w:rsidR="00AF1CE3">
              <w:rPr>
                <w:b/>
                <w:vertAlign w:val="superscript"/>
                <w:lang w:val="es-ES"/>
              </w:rPr>
              <w:t>o</w:t>
            </w:r>
            <w:r w:rsidRPr="00F34CE9">
              <w:rPr>
                <w:b/>
                <w:lang w:val="es-ES"/>
              </w:rPr>
              <w:t xml:space="preserve"> grad</w:t>
            </w:r>
            <w:r w:rsidR="00676844" w:rsidRPr="00F34CE9">
              <w:rPr>
                <w:b/>
                <w:lang w:val="es-ES"/>
              </w:rPr>
              <w:t>o</w:t>
            </w:r>
          </w:p>
        </w:tc>
        <w:tc>
          <w:tcPr>
            <w:tcW w:w="2883" w:type="dxa"/>
          </w:tcPr>
          <w:p w:rsidR="00956EE8" w:rsidRPr="00F34CE9" w:rsidRDefault="00F34CE9" w:rsidP="00676844">
            <w:pPr>
              <w:rPr>
                <w:lang w:val="es-ES"/>
              </w:rPr>
            </w:pPr>
            <w:r w:rsidRPr="00F34CE9">
              <w:rPr>
                <w:lang w:val="es-ES"/>
              </w:rPr>
              <w:t>Cómo</w:t>
            </w:r>
            <w:r w:rsidR="00676844" w:rsidRPr="00F34CE9">
              <w:rPr>
                <w:lang w:val="es-ES"/>
              </w:rPr>
              <w:t xml:space="preserve"> nos expresamos</w:t>
            </w:r>
            <w:r w:rsidR="00956EE8" w:rsidRPr="00F34CE9">
              <w:rPr>
                <w:lang w:val="es-ES"/>
              </w:rPr>
              <w:t xml:space="preserve">: </w:t>
            </w:r>
            <w:r w:rsidR="00676844" w:rsidRPr="00F34CE9">
              <w:rPr>
                <w:lang w:val="es-ES"/>
              </w:rPr>
              <w:t xml:space="preserve">El mundo a </w:t>
            </w:r>
            <w:r w:rsidRPr="00F34CE9">
              <w:rPr>
                <w:lang w:val="es-ES"/>
              </w:rPr>
              <w:t>través</w:t>
            </w:r>
            <w:r w:rsidR="00676844" w:rsidRPr="00F34CE9">
              <w:rPr>
                <w:lang w:val="es-ES"/>
              </w:rPr>
              <w:t xml:space="preserve"> de nuestros ojos</w:t>
            </w:r>
          </w:p>
        </w:tc>
        <w:tc>
          <w:tcPr>
            <w:tcW w:w="5400" w:type="dxa"/>
          </w:tcPr>
          <w:p w:rsidR="00956EE8" w:rsidRPr="00F34CE9" w:rsidRDefault="00676844" w:rsidP="0077662C">
            <w:pPr>
              <w:rPr>
                <w:lang w:val="es-ES"/>
              </w:rPr>
            </w:pPr>
            <w:r w:rsidRPr="00F34CE9">
              <w:rPr>
                <w:lang w:val="es-ES"/>
              </w:rPr>
              <w:t xml:space="preserve">Como ciudadanos, usamos la </w:t>
            </w:r>
            <w:r w:rsidR="00F34CE9" w:rsidRPr="00F34CE9">
              <w:rPr>
                <w:lang w:val="es-ES"/>
              </w:rPr>
              <w:t>observación</w:t>
            </w:r>
            <w:r w:rsidRPr="00F34CE9">
              <w:rPr>
                <w:lang w:val="es-ES"/>
              </w:rPr>
              <w:t xml:space="preserve"> y herramientas </w:t>
            </w:r>
            <w:r w:rsidR="00666F4D" w:rsidRPr="00F34CE9">
              <w:rPr>
                <w:lang w:val="es-ES"/>
              </w:rPr>
              <w:t>para aprender acerca de nuestro mundo</w:t>
            </w:r>
            <w:r w:rsidR="00956EE8" w:rsidRPr="00F34CE9">
              <w:rPr>
                <w:lang w:val="es-ES"/>
              </w:rPr>
              <w:t xml:space="preserve"> (</w:t>
            </w:r>
            <w:r w:rsidR="00F34CE9" w:rsidRPr="00F34CE9">
              <w:rPr>
                <w:lang w:val="es-ES"/>
              </w:rPr>
              <w:t>estudio</w:t>
            </w:r>
            <w:r w:rsidR="00666F4D" w:rsidRPr="00F34CE9">
              <w:rPr>
                <w:lang w:val="es-ES"/>
              </w:rPr>
              <w:t xml:space="preserve"> de </w:t>
            </w:r>
            <w:r w:rsidR="00F34CE9">
              <w:rPr>
                <w:lang w:val="es-ES"/>
              </w:rPr>
              <w:t>investi</w:t>
            </w:r>
            <w:r w:rsidR="00F34CE9" w:rsidRPr="00F34CE9">
              <w:rPr>
                <w:lang w:val="es-ES"/>
              </w:rPr>
              <w:t>gación</w:t>
            </w:r>
            <w:r w:rsidR="00666F4D" w:rsidRPr="00F34CE9">
              <w:rPr>
                <w:lang w:val="es-ES"/>
              </w:rPr>
              <w:t xml:space="preserve"> </w:t>
            </w:r>
            <w:r w:rsidR="0077662C" w:rsidRPr="00F34CE9">
              <w:rPr>
                <w:lang w:val="es-ES"/>
              </w:rPr>
              <w:t xml:space="preserve">científica, la materia, imanes y educación </w:t>
            </w:r>
            <w:r w:rsidR="00F34CE9" w:rsidRPr="00F34CE9">
              <w:rPr>
                <w:lang w:val="es-ES"/>
              </w:rPr>
              <w:t>cívica</w:t>
            </w:r>
            <w:r w:rsidR="0077662C" w:rsidRPr="00F34CE9">
              <w:rPr>
                <w:lang w:val="es-ES"/>
              </w:rPr>
              <w:t>)</w:t>
            </w:r>
          </w:p>
        </w:tc>
      </w:tr>
      <w:tr w:rsidR="00956EE8" w:rsidRPr="00F43063" w:rsidTr="00F72E90">
        <w:trPr>
          <w:jc w:val="center"/>
        </w:trPr>
        <w:tc>
          <w:tcPr>
            <w:tcW w:w="1522" w:type="dxa"/>
          </w:tcPr>
          <w:p w:rsidR="00956EE8" w:rsidRPr="00F34CE9" w:rsidRDefault="00956EE8" w:rsidP="00AF1CE3">
            <w:pPr>
              <w:rPr>
                <w:b/>
                <w:lang w:val="es-ES"/>
              </w:rPr>
            </w:pPr>
            <w:r w:rsidRPr="00F34CE9">
              <w:rPr>
                <w:b/>
                <w:lang w:val="es-ES"/>
              </w:rPr>
              <w:t>3</w:t>
            </w:r>
            <w:r w:rsidR="00AF1CE3">
              <w:rPr>
                <w:b/>
                <w:vertAlign w:val="superscript"/>
                <w:lang w:val="es-ES"/>
              </w:rPr>
              <w:t>er</w:t>
            </w:r>
            <w:r w:rsidR="00676844" w:rsidRPr="00F34CE9">
              <w:rPr>
                <w:b/>
                <w:lang w:val="es-ES"/>
              </w:rPr>
              <w:t xml:space="preserve"> grado</w:t>
            </w:r>
          </w:p>
        </w:tc>
        <w:tc>
          <w:tcPr>
            <w:tcW w:w="2883" w:type="dxa"/>
          </w:tcPr>
          <w:p w:rsidR="00956EE8" w:rsidRPr="00F34CE9" w:rsidRDefault="00F34CE9" w:rsidP="0077662C">
            <w:pPr>
              <w:rPr>
                <w:lang w:val="es-ES"/>
              </w:rPr>
            </w:pPr>
            <w:r w:rsidRPr="00F34CE9">
              <w:rPr>
                <w:lang w:val="es-ES"/>
              </w:rPr>
              <w:t>Cómo</w:t>
            </w:r>
            <w:r w:rsidR="0077662C" w:rsidRPr="00F34CE9">
              <w:rPr>
                <w:lang w:val="es-ES"/>
              </w:rPr>
              <w:t xml:space="preserve"> nos expresamos: Nueva unidad en proceso  </w:t>
            </w:r>
          </w:p>
        </w:tc>
        <w:tc>
          <w:tcPr>
            <w:tcW w:w="5400" w:type="dxa"/>
          </w:tcPr>
          <w:p w:rsidR="00956EE8" w:rsidRPr="00F34CE9" w:rsidRDefault="0077662C" w:rsidP="0077662C">
            <w:pPr>
              <w:rPr>
                <w:lang w:val="es-ES"/>
              </w:rPr>
            </w:pPr>
            <w:r w:rsidRPr="00F34CE9">
              <w:rPr>
                <w:lang w:val="es-ES"/>
              </w:rPr>
              <w:t>Reescribiendo la idea central.</w:t>
            </w:r>
            <w:r w:rsidR="00956EE8" w:rsidRPr="00F34CE9">
              <w:rPr>
                <w:lang w:val="es-ES"/>
              </w:rPr>
              <w:t xml:space="preserve"> </w:t>
            </w:r>
            <w:r w:rsidRPr="00F34CE9">
              <w:rPr>
                <w:lang w:val="es-ES"/>
              </w:rPr>
              <w:t xml:space="preserve">Los estudiantes </w:t>
            </w:r>
            <w:r w:rsidR="00F34CE9" w:rsidRPr="00F34CE9">
              <w:rPr>
                <w:lang w:val="es-ES"/>
              </w:rPr>
              <w:t>están</w:t>
            </w:r>
            <w:r w:rsidRPr="00F34CE9">
              <w:rPr>
                <w:lang w:val="es-ES"/>
              </w:rPr>
              <w:t xml:space="preserve"> aprendiendo acerca del </w:t>
            </w:r>
            <w:r w:rsidR="00F34CE9" w:rsidRPr="00F34CE9">
              <w:rPr>
                <w:lang w:val="es-ES"/>
              </w:rPr>
              <w:t>método</w:t>
            </w:r>
            <w:r w:rsidRPr="00F34CE9">
              <w:rPr>
                <w:lang w:val="es-ES"/>
              </w:rPr>
              <w:t xml:space="preserve"> </w:t>
            </w:r>
            <w:r w:rsidR="00F34CE9" w:rsidRPr="00F34CE9">
              <w:rPr>
                <w:lang w:val="es-ES"/>
              </w:rPr>
              <w:t>científico</w:t>
            </w:r>
            <w:r w:rsidRPr="00F34CE9">
              <w:rPr>
                <w:lang w:val="es-ES"/>
              </w:rPr>
              <w:t xml:space="preserve"> y el rol de buenos ciudadanos</w:t>
            </w:r>
            <w:r w:rsidR="00956EE8" w:rsidRPr="00F34CE9">
              <w:rPr>
                <w:lang w:val="es-ES"/>
              </w:rPr>
              <w:t>.</w:t>
            </w:r>
          </w:p>
        </w:tc>
      </w:tr>
      <w:tr w:rsidR="00956EE8" w:rsidRPr="00F43063" w:rsidTr="00F72E90">
        <w:trPr>
          <w:jc w:val="center"/>
        </w:trPr>
        <w:tc>
          <w:tcPr>
            <w:tcW w:w="1522" w:type="dxa"/>
          </w:tcPr>
          <w:p w:rsidR="00956EE8" w:rsidRPr="00F34CE9" w:rsidRDefault="00956EE8" w:rsidP="00AF1CE3">
            <w:pPr>
              <w:rPr>
                <w:b/>
                <w:lang w:val="es-ES"/>
              </w:rPr>
            </w:pPr>
            <w:r w:rsidRPr="00F34CE9">
              <w:rPr>
                <w:b/>
                <w:lang w:val="es-ES"/>
              </w:rPr>
              <w:t>4</w:t>
            </w:r>
            <w:r w:rsidRPr="00F34CE9">
              <w:rPr>
                <w:b/>
                <w:vertAlign w:val="superscript"/>
                <w:lang w:val="es-ES"/>
              </w:rPr>
              <w:t>t</w:t>
            </w:r>
            <w:r w:rsidR="00AF1CE3">
              <w:rPr>
                <w:b/>
                <w:vertAlign w:val="superscript"/>
                <w:lang w:val="es-ES"/>
              </w:rPr>
              <w:t>o</w:t>
            </w:r>
            <w:r w:rsidR="00676844" w:rsidRPr="00F34CE9">
              <w:rPr>
                <w:b/>
                <w:lang w:val="es-ES"/>
              </w:rPr>
              <w:t xml:space="preserve"> grado</w:t>
            </w:r>
          </w:p>
        </w:tc>
        <w:tc>
          <w:tcPr>
            <w:tcW w:w="2883" w:type="dxa"/>
          </w:tcPr>
          <w:p w:rsidR="00956EE8" w:rsidRPr="00F34CE9" w:rsidRDefault="00AF1CE3" w:rsidP="00AF1CE3">
            <w:pPr>
              <w:rPr>
                <w:lang w:val="es-ES"/>
              </w:rPr>
            </w:pPr>
            <w:r>
              <w:rPr>
                <w:lang w:val="es-ES"/>
              </w:rPr>
              <w:t>Cómo</w:t>
            </w:r>
            <w:r w:rsidR="0077662C" w:rsidRPr="00F34CE9">
              <w:rPr>
                <w:lang w:val="es-ES"/>
              </w:rPr>
              <w:t xml:space="preserve"> nos organizamos:  </w:t>
            </w:r>
            <w:r w:rsidR="00F34CE9" w:rsidRPr="00F34CE9">
              <w:rPr>
                <w:lang w:val="es-ES"/>
              </w:rPr>
              <w:t>Sobreviviré</w:t>
            </w:r>
          </w:p>
        </w:tc>
        <w:tc>
          <w:tcPr>
            <w:tcW w:w="5400" w:type="dxa"/>
          </w:tcPr>
          <w:p w:rsidR="00956EE8" w:rsidRPr="00F34CE9" w:rsidRDefault="0077662C" w:rsidP="0077662C">
            <w:pPr>
              <w:rPr>
                <w:lang w:val="es-ES"/>
              </w:rPr>
            </w:pPr>
            <w:r w:rsidRPr="00F34CE9">
              <w:rPr>
                <w:lang w:val="es-ES"/>
              </w:rPr>
              <w:t xml:space="preserve">La cultura de la gente es impactada por su ambiente </w:t>
            </w:r>
            <w:r w:rsidR="00F34CE9" w:rsidRPr="00F34CE9">
              <w:rPr>
                <w:lang w:val="es-ES"/>
              </w:rPr>
              <w:t>físico</w:t>
            </w:r>
            <w:r w:rsidRPr="00F34CE9">
              <w:rPr>
                <w:lang w:val="es-ES"/>
              </w:rPr>
              <w:t xml:space="preserve"> (Estudio de las regiones de Virginia, Indoamericanos investigación de ciencias y el clima</w:t>
            </w:r>
            <w:r w:rsidR="00956EE8" w:rsidRPr="00F34CE9">
              <w:rPr>
                <w:lang w:val="es-ES"/>
              </w:rPr>
              <w:t>)</w:t>
            </w:r>
          </w:p>
        </w:tc>
      </w:tr>
      <w:tr w:rsidR="00956EE8" w:rsidRPr="00F34CE9" w:rsidTr="00F72E90">
        <w:trPr>
          <w:jc w:val="center"/>
        </w:trPr>
        <w:tc>
          <w:tcPr>
            <w:tcW w:w="1522" w:type="dxa"/>
          </w:tcPr>
          <w:p w:rsidR="00956EE8" w:rsidRPr="00F34CE9" w:rsidRDefault="00956EE8" w:rsidP="00AF1CE3">
            <w:pPr>
              <w:rPr>
                <w:b/>
                <w:lang w:val="es-ES"/>
              </w:rPr>
            </w:pPr>
            <w:r w:rsidRPr="00F34CE9">
              <w:rPr>
                <w:b/>
                <w:lang w:val="es-ES"/>
              </w:rPr>
              <w:t>5</w:t>
            </w:r>
            <w:r w:rsidRPr="00F34CE9">
              <w:rPr>
                <w:b/>
                <w:vertAlign w:val="superscript"/>
                <w:lang w:val="es-ES"/>
              </w:rPr>
              <w:t>t</w:t>
            </w:r>
            <w:r w:rsidR="00AF1CE3">
              <w:rPr>
                <w:b/>
                <w:vertAlign w:val="superscript"/>
                <w:lang w:val="es-ES"/>
              </w:rPr>
              <w:t>o</w:t>
            </w:r>
            <w:r w:rsidR="00676844" w:rsidRPr="00F34CE9">
              <w:rPr>
                <w:b/>
                <w:lang w:val="es-ES"/>
              </w:rPr>
              <w:t xml:space="preserve"> grado</w:t>
            </w:r>
          </w:p>
        </w:tc>
        <w:tc>
          <w:tcPr>
            <w:tcW w:w="2883" w:type="dxa"/>
          </w:tcPr>
          <w:p w:rsidR="00956EE8" w:rsidRPr="00F34CE9" w:rsidRDefault="0077662C" w:rsidP="0077662C">
            <w:pPr>
              <w:rPr>
                <w:lang w:val="es-ES"/>
              </w:rPr>
            </w:pPr>
            <w:r w:rsidRPr="00F34CE9">
              <w:rPr>
                <w:lang w:val="es-ES"/>
              </w:rPr>
              <w:t>Nos organizamos</w:t>
            </w:r>
            <w:r w:rsidR="00956EE8" w:rsidRPr="00F34CE9">
              <w:rPr>
                <w:lang w:val="es-ES"/>
              </w:rPr>
              <w:t xml:space="preserve">: </w:t>
            </w:r>
            <w:r w:rsidR="00F34CE9" w:rsidRPr="00F34CE9">
              <w:rPr>
                <w:lang w:val="es-ES"/>
              </w:rPr>
              <w:t>¿</w:t>
            </w:r>
            <w:r w:rsidRPr="00F34CE9">
              <w:rPr>
                <w:lang w:val="es-ES"/>
              </w:rPr>
              <w:t>Qué importancia tiene?</w:t>
            </w:r>
          </w:p>
        </w:tc>
        <w:tc>
          <w:tcPr>
            <w:tcW w:w="5400" w:type="dxa"/>
          </w:tcPr>
          <w:p w:rsidR="00956EE8" w:rsidRPr="00F34CE9" w:rsidRDefault="00F34CE9" w:rsidP="00F34CE9">
            <w:pPr>
              <w:rPr>
                <w:lang w:val="es-ES"/>
              </w:rPr>
            </w:pPr>
            <w:r w:rsidRPr="00F34CE9">
              <w:rPr>
                <w:lang w:val="es-ES"/>
              </w:rPr>
              <w:t>Los sistemas se desarrollan en respuesta a las influencias externas. (Estudio de la materia y los átomos, la prehistoria)</w:t>
            </w:r>
          </w:p>
        </w:tc>
      </w:tr>
    </w:tbl>
    <w:p w:rsidR="009F74F0" w:rsidRDefault="009F74F0">
      <w:pPr>
        <w:rPr>
          <w:b/>
        </w:rPr>
      </w:pPr>
    </w:p>
    <w:p w:rsidR="00724BB8" w:rsidRDefault="00724BB8">
      <w:pPr>
        <w:rPr>
          <w:b/>
          <w:sz w:val="24"/>
        </w:rPr>
        <w:sectPr w:rsidR="00724BB8" w:rsidSect="00835B15">
          <w:type w:val="continuous"/>
          <w:pgSz w:w="12240" w:h="20160" w:code="5"/>
          <w:pgMar w:top="1008" w:right="1152" w:bottom="720" w:left="1152" w:header="720" w:footer="432" w:gutter="0"/>
          <w:cols w:space="720"/>
          <w:docGrid w:linePitch="360"/>
        </w:sectPr>
      </w:pPr>
    </w:p>
    <w:p w:rsidR="00555BA3" w:rsidRPr="001A51C5" w:rsidRDefault="00F34CE9" w:rsidP="00CF2A2D">
      <w:pPr>
        <w:spacing w:after="120"/>
        <w:jc w:val="center"/>
        <w:rPr>
          <w:b/>
          <w:sz w:val="32"/>
          <w:lang w:val="es-ES"/>
        </w:rPr>
      </w:pPr>
      <w:r w:rsidRPr="001A51C5">
        <w:rPr>
          <w:b/>
          <w:sz w:val="32"/>
          <w:lang w:val="es-ES"/>
        </w:rPr>
        <w:lastRenderedPageBreak/>
        <w:t>Fechas importantes</w:t>
      </w:r>
    </w:p>
    <w:p w:rsidR="00BD49DE" w:rsidRPr="001A51C5" w:rsidRDefault="00BD49DE" w:rsidP="00CF2A2D">
      <w:pPr>
        <w:spacing w:after="120"/>
        <w:rPr>
          <w:b/>
          <w:lang w:val="es-ES"/>
        </w:rPr>
        <w:sectPr w:rsidR="00BD49DE" w:rsidRPr="001A51C5" w:rsidSect="00835B15">
          <w:type w:val="continuous"/>
          <w:pgSz w:w="12240" w:h="20160" w:code="5"/>
          <w:pgMar w:top="1008" w:right="1152" w:bottom="720" w:left="1152" w:header="720" w:footer="432" w:gutter="0"/>
          <w:cols w:space="720"/>
          <w:docGrid w:linePitch="360"/>
        </w:sectPr>
      </w:pPr>
    </w:p>
    <w:p w:rsidR="00AE42B7" w:rsidRDefault="00F34CE9" w:rsidP="009F74F0">
      <w:pPr>
        <w:spacing w:before="120"/>
        <w:rPr>
          <w:lang w:val="es-ES"/>
        </w:rPr>
      </w:pPr>
      <w:r w:rsidRPr="001A51C5">
        <w:rPr>
          <w:b/>
          <w:lang w:val="es-ES"/>
        </w:rPr>
        <w:lastRenderedPageBreak/>
        <w:t>Octu</w:t>
      </w:r>
      <w:r w:rsidR="00EB23CE" w:rsidRPr="001A51C5">
        <w:rPr>
          <w:b/>
          <w:lang w:val="es-ES"/>
        </w:rPr>
        <w:t>b</w:t>
      </w:r>
      <w:r w:rsidRPr="001A51C5">
        <w:rPr>
          <w:b/>
          <w:lang w:val="es-ES"/>
        </w:rPr>
        <w:t>re</w:t>
      </w:r>
      <w:r w:rsidR="00AE42B7" w:rsidRPr="001A51C5">
        <w:rPr>
          <w:b/>
          <w:lang w:val="es-ES"/>
        </w:rPr>
        <w:t xml:space="preserve"> 17</w:t>
      </w:r>
      <w:r w:rsidR="001A51C5" w:rsidRPr="001A51C5">
        <w:rPr>
          <w:lang w:val="es-ES"/>
        </w:rPr>
        <w:t>: Club</w:t>
      </w:r>
      <w:r w:rsidRPr="001A51C5">
        <w:rPr>
          <w:lang w:val="es-ES"/>
        </w:rPr>
        <w:t xml:space="preserve"> de Madres (y padres </w:t>
      </w:r>
      <w:r w:rsidR="00E844B8" w:rsidRPr="001A51C5">
        <w:rPr>
          <w:lang w:val="es-ES"/>
        </w:rPr>
        <w:t>también</w:t>
      </w:r>
      <w:r w:rsidRPr="001A51C5">
        <w:rPr>
          <w:lang w:val="es-ES"/>
        </w:rPr>
        <w:t xml:space="preserve">) </w:t>
      </w:r>
      <w:r w:rsidR="00AE42B7" w:rsidRPr="001A51C5">
        <w:rPr>
          <w:lang w:val="es-ES"/>
        </w:rPr>
        <w:t xml:space="preserve"> – </w:t>
      </w:r>
      <w:r w:rsidRPr="001A51C5">
        <w:rPr>
          <w:lang w:val="es-ES"/>
        </w:rPr>
        <w:t xml:space="preserve">Todos los padres de familia </w:t>
      </w:r>
      <w:r w:rsidR="00E844B8" w:rsidRPr="001A51C5">
        <w:rPr>
          <w:lang w:val="es-ES"/>
        </w:rPr>
        <w:t>están</w:t>
      </w:r>
      <w:r w:rsidRPr="001A51C5">
        <w:rPr>
          <w:lang w:val="es-ES"/>
        </w:rPr>
        <w:t xml:space="preserve"> invitados</w:t>
      </w:r>
      <w:r w:rsidR="00AE42B7" w:rsidRPr="001A51C5">
        <w:rPr>
          <w:lang w:val="es-ES"/>
        </w:rPr>
        <w:t>! 8:30-10:00</w:t>
      </w:r>
      <w:r w:rsidR="00BB7A48">
        <w:rPr>
          <w:lang w:val="es-ES"/>
        </w:rPr>
        <w:t xml:space="preserve"> </w:t>
      </w:r>
      <w:r w:rsidR="00AE42B7" w:rsidRPr="001A51C5">
        <w:rPr>
          <w:lang w:val="es-ES"/>
        </w:rPr>
        <w:t>a</w:t>
      </w:r>
      <w:r w:rsidRPr="001A51C5">
        <w:rPr>
          <w:lang w:val="es-ES"/>
        </w:rPr>
        <w:t>.</w:t>
      </w:r>
      <w:r w:rsidR="00AE42B7" w:rsidRPr="001A51C5">
        <w:rPr>
          <w:lang w:val="es-ES"/>
        </w:rPr>
        <w:t>m</w:t>
      </w:r>
      <w:r w:rsidRPr="001A51C5">
        <w:rPr>
          <w:lang w:val="es-ES"/>
        </w:rPr>
        <w:t>.</w:t>
      </w:r>
    </w:p>
    <w:p w:rsidR="00FD3062" w:rsidRPr="001A51C5" w:rsidRDefault="00FD3062" w:rsidP="009F74F0">
      <w:pPr>
        <w:spacing w:before="120"/>
        <w:rPr>
          <w:lang w:val="es-ES"/>
        </w:rPr>
      </w:pPr>
    </w:p>
    <w:p w:rsidR="00AE42B7" w:rsidRDefault="00F34CE9">
      <w:pPr>
        <w:rPr>
          <w:lang w:val="es-ES"/>
        </w:rPr>
      </w:pPr>
      <w:r w:rsidRPr="001A51C5">
        <w:rPr>
          <w:b/>
          <w:lang w:val="es-ES"/>
        </w:rPr>
        <w:t>Octub</w:t>
      </w:r>
      <w:r w:rsidR="00AE42B7" w:rsidRPr="001A51C5">
        <w:rPr>
          <w:b/>
          <w:lang w:val="es-ES"/>
        </w:rPr>
        <w:t>r</w:t>
      </w:r>
      <w:r w:rsidRPr="001A51C5">
        <w:rPr>
          <w:b/>
          <w:lang w:val="es-ES"/>
        </w:rPr>
        <w:t>e</w:t>
      </w:r>
      <w:r w:rsidR="00AE42B7" w:rsidRPr="001A51C5">
        <w:rPr>
          <w:b/>
          <w:lang w:val="es-ES"/>
        </w:rPr>
        <w:t xml:space="preserve"> 19</w:t>
      </w:r>
      <w:r w:rsidR="001A51C5" w:rsidRPr="001A51C5">
        <w:rPr>
          <w:lang w:val="es-ES"/>
        </w:rPr>
        <w:t>: “</w:t>
      </w:r>
      <w:r w:rsidR="00AE42B7" w:rsidRPr="001A51C5">
        <w:rPr>
          <w:lang w:val="es-ES"/>
        </w:rPr>
        <w:t xml:space="preserve">Stop Bullying Day” – </w:t>
      </w:r>
      <w:r w:rsidR="001A51C5" w:rsidRPr="001A51C5">
        <w:rPr>
          <w:lang w:val="es-ES"/>
        </w:rPr>
        <w:t>Día</w:t>
      </w:r>
      <w:r w:rsidR="00E844B8" w:rsidRPr="001A51C5">
        <w:rPr>
          <w:lang w:val="es-ES"/>
        </w:rPr>
        <w:t xml:space="preserve"> para usar el color naranja</w:t>
      </w:r>
    </w:p>
    <w:p w:rsidR="00FD3062" w:rsidRPr="001A51C5" w:rsidRDefault="00FD3062">
      <w:pPr>
        <w:rPr>
          <w:lang w:val="es-ES"/>
        </w:rPr>
      </w:pPr>
    </w:p>
    <w:p w:rsidR="00AE42B7" w:rsidRDefault="00F34CE9">
      <w:pPr>
        <w:rPr>
          <w:lang w:val="es-ES"/>
        </w:rPr>
      </w:pPr>
      <w:r w:rsidRPr="001A51C5">
        <w:rPr>
          <w:b/>
          <w:lang w:val="es-ES"/>
        </w:rPr>
        <w:t xml:space="preserve">Octubre </w:t>
      </w:r>
      <w:r w:rsidR="00AE42B7" w:rsidRPr="001A51C5">
        <w:rPr>
          <w:b/>
          <w:lang w:val="es-ES"/>
        </w:rPr>
        <w:t>19</w:t>
      </w:r>
      <w:r w:rsidR="001A51C5" w:rsidRPr="001A51C5">
        <w:rPr>
          <w:lang w:val="es-ES"/>
        </w:rPr>
        <w:t>: Grado</w:t>
      </w:r>
      <w:r w:rsidR="00AE42B7" w:rsidRPr="001A51C5">
        <w:rPr>
          <w:lang w:val="es-ES"/>
        </w:rPr>
        <w:t xml:space="preserve"> 4 “</w:t>
      </w:r>
      <w:proofErr w:type="spellStart"/>
      <w:r w:rsidR="00AE42B7" w:rsidRPr="001A51C5">
        <w:rPr>
          <w:lang w:val="es-ES"/>
        </w:rPr>
        <w:t>Helping</w:t>
      </w:r>
      <w:proofErr w:type="spellEnd"/>
      <w:r w:rsidR="00AE42B7" w:rsidRPr="001A51C5">
        <w:rPr>
          <w:lang w:val="es-ES"/>
        </w:rPr>
        <w:t xml:space="preserve"> </w:t>
      </w:r>
      <w:proofErr w:type="spellStart"/>
      <w:r w:rsidR="00AE42B7" w:rsidRPr="001A51C5">
        <w:rPr>
          <w:lang w:val="es-ES"/>
        </w:rPr>
        <w:t>Hands</w:t>
      </w:r>
      <w:proofErr w:type="spellEnd"/>
      <w:r w:rsidR="00AE42B7" w:rsidRPr="001A51C5">
        <w:rPr>
          <w:lang w:val="es-ES"/>
        </w:rPr>
        <w:t>” Day</w:t>
      </w:r>
    </w:p>
    <w:p w:rsidR="00FD3062" w:rsidRPr="001A51C5" w:rsidRDefault="00FD3062">
      <w:pPr>
        <w:rPr>
          <w:lang w:val="es-ES"/>
        </w:rPr>
      </w:pPr>
    </w:p>
    <w:p w:rsidR="00AE42B7" w:rsidRDefault="00F34CE9">
      <w:pPr>
        <w:rPr>
          <w:lang w:val="es-ES"/>
        </w:rPr>
      </w:pPr>
      <w:r w:rsidRPr="001A51C5">
        <w:rPr>
          <w:b/>
          <w:lang w:val="es-ES"/>
        </w:rPr>
        <w:t xml:space="preserve">Octubre </w:t>
      </w:r>
      <w:r w:rsidR="00AE42B7" w:rsidRPr="001A51C5">
        <w:rPr>
          <w:b/>
          <w:lang w:val="es-ES"/>
        </w:rPr>
        <w:t>22</w:t>
      </w:r>
      <w:r w:rsidR="001A51C5" w:rsidRPr="001A51C5">
        <w:rPr>
          <w:lang w:val="es-ES"/>
        </w:rPr>
        <w:t>: Día</w:t>
      </w:r>
      <w:r w:rsidR="00E844B8" w:rsidRPr="001A51C5">
        <w:rPr>
          <w:lang w:val="es-ES"/>
        </w:rPr>
        <w:t xml:space="preserve"> de Limpieza de jardines</w:t>
      </w:r>
      <w:r w:rsidR="008F7513" w:rsidRPr="001A51C5">
        <w:rPr>
          <w:lang w:val="es-ES"/>
        </w:rPr>
        <w:t>,</w:t>
      </w:r>
      <w:r w:rsidR="00713890" w:rsidRPr="001A51C5">
        <w:rPr>
          <w:lang w:val="es-ES"/>
        </w:rPr>
        <w:t xml:space="preserve"> 9:00a</w:t>
      </w:r>
      <w:r w:rsidR="00E844B8" w:rsidRPr="001A51C5">
        <w:rPr>
          <w:lang w:val="es-ES"/>
        </w:rPr>
        <w:t>.</w:t>
      </w:r>
      <w:r w:rsidR="00713890" w:rsidRPr="001A51C5">
        <w:rPr>
          <w:lang w:val="es-ES"/>
        </w:rPr>
        <w:t>m</w:t>
      </w:r>
      <w:r w:rsidR="00E844B8" w:rsidRPr="001A51C5">
        <w:rPr>
          <w:lang w:val="es-ES"/>
        </w:rPr>
        <w:t>.</w:t>
      </w:r>
      <w:r w:rsidR="00713890" w:rsidRPr="001A51C5">
        <w:rPr>
          <w:lang w:val="es-ES"/>
        </w:rPr>
        <w:t xml:space="preserve"> – 12:00</w:t>
      </w:r>
      <w:r w:rsidR="00BB7A48">
        <w:rPr>
          <w:lang w:val="es-ES"/>
        </w:rPr>
        <w:t xml:space="preserve"> </w:t>
      </w:r>
      <w:r w:rsidR="00713890" w:rsidRPr="001A51C5">
        <w:rPr>
          <w:lang w:val="es-ES"/>
        </w:rPr>
        <w:t>p</w:t>
      </w:r>
      <w:r w:rsidR="00E844B8" w:rsidRPr="001A51C5">
        <w:rPr>
          <w:lang w:val="es-ES"/>
        </w:rPr>
        <w:t>.</w:t>
      </w:r>
      <w:r w:rsidR="00713890" w:rsidRPr="001A51C5">
        <w:rPr>
          <w:lang w:val="es-ES"/>
        </w:rPr>
        <w:t>m</w:t>
      </w:r>
      <w:r w:rsidR="00E844B8" w:rsidRPr="001A51C5">
        <w:rPr>
          <w:lang w:val="es-ES"/>
        </w:rPr>
        <w:t>.</w:t>
      </w:r>
    </w:p>
    <w:p w:rsidR="00FD3062" w:rsidRPr="001A51C5" w:rsidRDefault="00FD3062">
      <w:pPr>
        <w:rPr>
          <w:lang w:val="es-ES"/>
        </w:rPr>
      </w:pPr>
    </w:p>
    <w:p w:rsidR="00B92B75" w:rsidRDefault="00F34CE9">
      <w:pPr>
        <w:rPr>
          <w:lang w:val="es-ES"/>
        </w:rPr>
      </w:pPr>
      <w:r w:rsidRPr="001A51C5">
        <w:rPr>
          <w:b/>
          <w:lang w:val="es-ES"/>
        </w:rPr>
        <w:t xml:space="preserve">Octubre </w:t>
      </w:r>
      <w:r w:rsidR="00B92B75" w:rsidRPr="001A51C5">
        <w:rPr>
          <w:b/>
          <w:lang w:val="es-ES"/>
        </w:rPr>
        <w:t>25</w:t>
      </w:r>
      <w:r w:rsidR="001A51C5" w:rsidRPr="001A51C5">
        <w:rPr>
          <w:b/>
          <w:lang w:val="es-ES"/>
        </w:rPr>
        <w:t xml:space="preserve">: </w:t>
      </w:r>
      <w:r w:rsidR="001A51C5" w:rsidRPr="00F43063">
        <w:rPr>
          <w:lang w:val="es-ES"/>
        </w:rPr>
        <w:t>Grado</w:t>
      </w:r>
      <w:r w:rsidR="00B92B75" w:rsidRPr="001A51C5">
        <w:rPr>
          <w:lang w:val="es-ES"/>
        </w:rPr>
        <w:t xml:space="preserve"> 1 </w:t>
      </w:r>
      <w:r w:rsidR="00E844B8" w:rsidRPr="001A51C5">
        <w:rPr>
          <w:lang w:val="es-ES"/>
        </w:rPr>
        <w:t>Excursión al</w:t>
      </w:r>
      <w:r w:rsidR="00B92B75" w:rsidRPr="001A51C5">
        <w:rPr>
          <w:lang w:val="es-ES"/>
        </w:rPr>
        <w:t xml:space="preserve"> Planetarium, 9:15-10:45</w:t>
      </w:r>
      <w:r w:rsidR="00BB7A48">
        <w:rPr>
          <w:lang w:val="es-ES"/>
        </w:rPr>
        <w:t xml:space="preserve"> </w:t>
      </w:r>
      <w:r w:rsidR="00B92B75" w:rsidRPr="001A51C5">
        <w:rPr>
          <w:lang w:val="es-ES"/>
        </w:rPr>
        <w:t>a</w:t>
      </w:r>
      <w:r w:rsidR="00E844B8" w:rsidRPr="001A51C5">
        <w:rPr>
          <w:lang w:val="es-ES"/>
        </w:rPr>
        <w:t>.</w:t>
      </w:r>
      <w:r w:rsidR="00B92B75" w:rsidRPr="001A51C5">
        <w:rPr>
          <w:lang w:val="es-ES"/>
        </w:rPr>
        <w:t>m</w:t>
      </w:r>
      <w:r w:rsidR="00E844B8" w:rsidRPr="001A51C5">
        <w:rPr>
          <w:lang w:val="es-ES"/>
        </w:rPr>
        <w:t>.</w:t>
      </w:r>
      <w:r w:rsidR="00BB7A48">
        <w:rPr>
          <w:lang w:val="es-ES"/>
        </w:rPr>
        <w:t xml:space="preserve"> </w:t>
      </w:r>
      <w:r w:rsidR="00F43063" w:rsidRPr="00F43063">
        <w:rPr>
          <w:lang w:val="es-ES"/>
        </w:rPr>
        <w:t>(Henry/Kowalevicz); 12:30-2:00</w:t>
      </w:r>
      <w:r w:rsidR="00BB7A48">
        <w:rPr>
          <w:lang w:val="es-ES"/>
        </w:rPr>
        <w:t xml:space="preserve"> </w:t>
      </w:r>
      <w:r w:rsidR="00F43063" w:rsidRPr="00F43063">
        <w:rPr>
          <w:lang w:val="es-ES"/>
        </w:rPr>
        <w:t>p</w:t>
      </w:r>
      <w:r w:rsidR="00BB7A48">
        <w:rPr>
          <w:lang w:val="es-ES"/>
        </w:rPr>
        <w:t>.</w:t>
      </w:r>
      <w:r w:rsidR="00F43063" w:rsidRPr="00F43063">
        <w:rPr>
          <w:lang w:val="es-ES"/>
        </w:rPr>
        <w:t>m</w:t>
      </w:r>
      <w:r w:rsidR="00BB7A48">
        <w:rPr>
          <w:lang w:val="es-ES"/>
        </w:rPr>
        <w:t>.</w:t>
      </w:r>
      <w:r w:rsidR="00F43063" w:rsidRPr="00F43063">
        <w:rPr>
          <w:lang w:val="es-ES"/>
        </w:rPr>
        <w:t xml:space="preserve"> (</w:t>
      </w:r>
      <w:proofErr w:type="spellStart"/>
      <w:r w:rsidR="00F43063" w:rsidRPr="00F43063">
        <w:rPr>
          <w:lang w:val="es-ES"/>
        </w:rPr>
        <w:t>Cain</w:t>
      </w:r>
      <w:proofErr w:type="spellEnd"/>
      <w:r w:rsidR="00F43063" w:rsidRPr="00F43063">
        <w:rPr>
          <w:lang w:val="es-ES"/>
        </w:rPr>
        <w:t>/Tiegerman/Weber)</w:t>
      </w:r>
    </w:p>
    <w:p w:rsidR="00FD3062" w:rsidRPr="00F43063" w:rsidRDefault="00FD3062">
      <w:pPr>
        <w:rPr>
          <w:lang w:val="es-ES"/>
        </w:rPr>
      </w:pPr>
    </w:p>
    <w:p w:rsidR="00B92B75" w:rsidRDefault="00F34CE9">
      <w:pPr>
        <w:rPr>
          <w:lang w:val="es-ES"/>
        </w:rPr>
      </w:pPr>
      <w:r w:rsidRPr="001A51C5">
        <w:rPr>
          <w:b/>
          <w:lang w:val="es-ES"/>
        </w:rPr>
        <w:t xml:space="preserve">Octubre </w:t>
      </w:r>
      <w:r w:rsidR="00B92B75" w:rsidRPr="001A51C5">
        <w:rPr>
          <w:b/>
          <w:lang w:val="es-ES"/>
        </w:rPr>
        <w:t>25</w:t>
      </w:r>
      <w:r w:rsidR="001A51C5" w:rsidRPr="001A51C5">
        <w:rPr>
          <w:lang w:val="es-ES"/>
        </w:rPr>
        <w:t>: Grado</w:t>
      </w:r>
      <w:r w:rsidR="00B92B75" w:rsidRPr="001A51C5">
        <w:rPr>
          <w:lang w:val="es-ES"/>
        </w:rPr>
        <w:t xml:space="preserve"> 3 </w:t>
      </w:r>
      <w:r w:rsidR="00E844B8" w:rsidRPr="001A51C5">
        <w:rPr>
          <w:lang w:val="es-ES"/>
        </w:rPr>
        <w:t xml:space="preserve">Excursión  al </w:t>
      </w:r>
      <w:r w:rsidR="00B92B75" w:rsidRPr="001A51C5">
        <w:rPr>
          <w:lang w:val="es-ES"/>
        </w:rPr>
        <w:t>Planetarium, 10:30</w:t>
      </w:r>
      <w:r w:rsidR="001A51C5" w:rsidRPr="001A51C5">
        <w:rPr>
          <w:lang w:val="es-ES"/>
        </w:rPr>
        <w:t xml:space="preserve"> a.m.</w:t>
      </w:r>
      <w:r w:rsidR="00B92B75" w:rsidRPr="001A51C5">
        <w:rPr>
          <w:lang w:val="es-ES"/>
        </w:rPr>
        <w:t xml:space="preserve"> – 12:00p</w:t>
      </w:r>
      <w:r w:rsidR="001A51C5" w:rsidRPr="001A51C5">
        <w:rPr>
          <w:lang w:val="es-ES"/>
        </w:rPr>
        <w:t>.</w:t>
      </w:r>
      <w:r w:rsidR="00B92B75" w:rsidRPr="001A51C5">
        <w:rPr>
          <w:lang w:val="es-ES"/>
        </w:rPr>
        <w:t>m</w:t>
      </w:r>
      <w:proofErr w:type="gramStart"/>
      <w:r w:rsidR="001A51C5" w:rsidRPr="001A51C5">
        <w:rPr>
          <w:lang w:val="es-ES"/>
        </w:rPr>
        <w:t>.</w:t>
      </w:r>
      <w:r w:rsidR="00F43063">
        <w:rPr>
          <w:lang w:val="es-ES"/>
        </w:rPr>
        <w:t>(</w:t>
      </w:r>
      <w:proofErr w:type="spellStart"/>
      <w:proofErr w:type="gramEnd"/>
      <w:r w:rsidR="00F43063">
        <w:rPr>
          <w:lang w:val="es-ES"/>
        </w:rPr>
        <w:t>DeLeon</w:t>
      </w:r>
      <w:proofErr w:type="spellEnd"/>
      <w:r w:rsidR="00F43063">
        <w:rPr>
          <w:lang w:val="es-ES"/>
        </w:rPr>
        <w:t>)</w:t>
      </w:r>
    </w:p>
    <w:p w:rsidR="00B92B75" w:rsidRPr="001A51C5" w:rsidRDefault="00F34CE9">
      <w:pPr>
        <w:rPr>
          <w:lang w:val="es-ES"/>
        </w:rPr>
      </w:pPr>
      <w:r w:rsidRPr="001A51C5">
        <w:rPr>
          <w:b/>
          <w:lang w:val="es-ES"/>
        </w:rPr>
        <w:lastRenderedPageBreak/>
        <w:t xml:space="preserve">Octubre </w:t>
      </w:r>
      <w:r w:rsidR="00B92B75" w:rsidRPr="001A51C5">
        <w:rPr>
          <w:b/>
          <w:lang w:val="es-ES"/>
        </w:rPr>
        <w:t>26</w:t>
      </w:r>
      <w:r w:rsidR="001A51C5" w:rsidRPr="001A51C5">
        <w:rPr>
          <w:b/>
          <w:lang w:val="es-ES"/>
        </w:rPr>
        <w:t>: Grado</w:t>
      </w:r>
      <w:r w:rsidR="00B92B75" w:rsidRPr="001A51C5">
        <w:rPr>
          <w:lang w:val="es-ES"/>
        </w:rPr>
        <w:t xml:space="preserve"> 4 </w:t>
      </w:r>
      <w:r w:rsidR="001A51C5" w:rsidRPr="001A51C5">
        <w:rPr>
          <w:lang w:val="es-ES"/>
        </w:rPr>
        <w:t>Excursión al Planetarium, 9:15</w:t>
      </w:r>
      <w:r w:rsidR="00B92B75" w:rsidRPr="001A51C5">
        <w:rPr>
          <w:lang w:val="es-ES"/>
        </w:rPr>
        <w:t>-10:45</w:t>
      </w:r>
      <w:r w:rsidR="00BB7A48">
        <w:rPr>
          <w:lang w:val="es-ES"/>
        </w:rPr>
        <w:t xml:space="preserve"> </w:t>
      </w:r>
      <w:r w:rsidR="00B92B75" w:rsidRPr="001A51C5">
        <w:rPr>
          <w:lang w:val="es-ES"/>
        </w:rPr>
        <w:t>a</w:t>
      </w:r>
      <w:r w:rsidR="001A51C5" w:rsidRPr="001A51C5">
        <w:rPr>
          <w:lang w:val="es-ES"/>
        </w:rPr>
        <w:t>.</w:t>
      </w:r>
      <w:r w:rsidR="00B92B75" w:rsidRPr="001A51C5">
        <w:rPr>
          <w:lang w:val="es-ES"/>
        </w:rPr>
        <w:t>m</w:t>
      </w:r>
      <w:r w:rsidR="001A51C5" w:rsidRPr="001A51C5">
        <w:rPr>
          <w:lang w:val="es-ES"/>
        </w:rPr>
        <w:t>.</w:t>
      </w:r>
      <w:r w:rsidR="00AF1CE3">
        <w:rPr>
          <w:lang w:val="es-ES"/>
        </w:rPr>
        <w:t>(Baker/</w:t>
      </w:r>
      <w:r w:rsidR="00F43063">
        <w:rPr>
          <w:lang w:val="es-ES"/>
        </w:rPr>
        <w:t>Gillen)</w:t>
      </w:r>
    </w:p>
    <w:p w:rsidR="00AE42B7" w:rsidRDefault="00F34CE9">
      <w:pPr>
        <w:rPr>
          <w:lang w:val="es-ES"/>
        </w:rPr>
      </w:pPr>
      <w:r w:rsidRPr="001A51C5">
        <w:rPr>
          <w:b/>
          <w:lang w:val="es-ES"/>
        </w:rPr>
        <w:t xml:space="preserve">Octubre </w:t>
      </w:r>
      <w:r w:rsidR="00AE42B7" w:rsidRPr="001A51C5">
        <w:rPr>
          <w:b/>
          <w:lang w:val="es-ES"/>
        </w:rPr>
        <w:t>2</w:t>
      </w:r>
      <w:r w:rsidR="00B92B75" w:rsidRPr="001A51C5">
        <w:rPr>
          <w:b/>
          <w:lang w:val="es-ES"/>
        </w:rPr>
        <w:t>6</w:t>
      </w:r>
      <w:r w:rsidR="001A51C5" w:rsidRPr="001A51C5">
        <w:rPr>
          <w:lang w:val="es-ES"/>
        </w:rPr>
        <w:t>: Grado</w:t>
      </w:r>
      <w:r w:rsidR="00AE42B7" w:rsidRPr="001A51C5">
        <w:rPr>
          <w:lang w:val="es-ES"/>
        </w:rPr>
        <w:t xml:space="preserve"> 1 </w:t>
      </w:r>
      <w:r w:rsidR="001A51C5" w:rsidRPr="001A51C5">
        <w:rPr>
          <w:lang w:val="es-ES"/>
        </w:rPr>
        <w:t xml:space="preserve">Excursión a </w:t>
      </w:r>
      <w:proofErr w:type="spellStart"/>
      <w:r w:rsidR="00AE42B7" w:rsidRPr="001A51C5">
        <w:rPr>
          <w:lang w:val="es-ES"/>
        </w:rPr>
        <w:t>Brookdale</w:t>
      </w:r>
      <w:proofErr w:type="spellEnd"/>
      <w:r w:rsidR="00B63B67" w:rsidRPr="001A51C5">
        <w:rPr>
          <w:lang w:val="es-ES"/>
        </w:rPr>
        <w:t xml:space="preserve">, </w:t>
      </w:r>
      <w:r w:rsidR="00B92B75" w:rsidRPr="001A51C5">
        <w:rPr>
          <w:lang w:val="es-ES"/>
        </w:rPr>
        <w:t>10:15-11:30</w:t>
      </w:r>
      <w:r w:rsidR="001A51C5" w:rsidRPr="001A51C5">
        <w:rPr>
          <w:lang w:val="es-ES"/>
        </w:rPr>
        <w:t xml:space="preserve"> a.</w:t>
      </w:r>
      <w:r w:rsidR="00B92B75" w:rsidRPr="001A51C5">
        <w:rPr>
          <w:lang w:val="es-ES"/>
        </w:rPr>
        <w:t>m</w:t>
      </w:r>
      <w:r w:rsidR="001A51C5" w:rsidRPr="001A51C5">
        <w:rPr>
          <w:lang w:val="es-ES"/>
        </w:rPr>
        <w:t>.</w:t>
      </w:r>
    </w:p>
    <w:p w:rsidR="00FD3062" w:rsidRPr="001A51C5" w:rsidRDefault="00FD3062">
      <w:pPr>
        <w:rPr>
          <w:lang w:val="es-ES"/>
        </w:rPr>
      </w:pPr>
    </w:p>
    <w:p w:rsidR="00AE42B7" w:rsidRDefault="00F34CE9">
      <w:pPr>
        <w:rPr>
          <w:lang w:val="es-ES"/>
        </w:rPr>
      </w:pPr>
      <w:r w:rsidRPr="001A51C5">
        <w:rPr>
          <w:b/>
          <w:lang w:val="es-ES"/>
        </w:rPr>
        <w:t xml:space="preserve">Octubre </w:t>
      </w:r>
      <w:r w:rsidR="00AE42B7" w:rsidRPr="001A51C5">
        <w:rPr>
          <w:b/>
          <w:lang w:val="es-ES"/>
        </w:rPr>
        <w:t>26</w:t>
      </w:r>
      <w:r w:rsidR="001A51C5" w:rsidRPr="001A51C5">
        <w:rPr>
          <w:lang w:val="es-ES"/>
        </w:rPr>
        <w:t>: Café Mensual con la Directora</w:t>
      </w:r>
      <w:r w:rsidR="008F7513" w:rsidRPr="001A51C5">
        <w:rPr>
          <w:lang w:val="es-ES"/>
        </w:rPr>
        <w:t>,</w:t>
      </w:r>
      <w:r w:rsidR="00713890" w:rsidRPr="001A51C5">
        <w:rPr>
          <w:lang w:val="es-ES"/>
        </w:rPr>
        <w:t xml:space="preserve"> 8:30-9:30</w:t>
      </w:r>
      <w:r w:rsidR="00BB7A48">
        <w:rPr>
          <w:lang w:val="es-ES"/>
        </w:rPr>
        <w:t xml:space="preserve"> </w:t>
      </w:r>
      <w:r w:rsidR="00713890" w:rsidRPr="001A51C5">
        <w:rPr>
          <w:lang w:val="es-ES"/>
        </w:rPr>
        <w:t>a</w:t>
      </w:r>
      <w:r w:rsidR="001A51C5" w:rsidRPr="001A51C5">
        <w:rPr>
          <w:lang w:val="es-ES"/>
        </w:rPr>
        <w:t>.</w:t>
      </w:r>
      <w:r w:rsidR="00713890" w:rsidRPr="001A51C5">
        <w:rPr>
          <w:lang w:val="es-ES"/>
        </w:rPr>
        <w:t>m</w:t>
      </w:r>
      <w:r w:rsidR="001A51C5" w:rsidRPr="001A51C5">
        <w:rPr>
          <w:lang w:val="es-ES"/>
        </w:rPr>
        <w:t>.</w:t>
      </w:r>
    </w:p>
    <w:p w:rsidR="00FD3062" w:rsidRPr="001A51C5" w:rsidRDefault="00FD3062">
      <w:pPr>
        <w:rPr>
          <w:lang w:val="es-ES"/>
        </w:rPr>
      </w:pPr>
    </w:p>
    <w:p w:rsidR="00AE42B7" w:rsidRDefault="00F34CE9">
      <w:pPr>
        <w:rPr>
          <w:lang w:val="es-ES"/>
        </w:rPr>
      </w:pPr>
      <w:r w:rsidRPr="001A51C5">
        <w:rPr>
          <w:b/>
          <w:lang w:val="es-ES"/>
        </w:rPr>
        <w:t xml:space="preserve">Octubre </w:t>
      </w:r>
      <w:r w:rsidR="00AE42B7" w:rsidRPr="001A51C5">
        <w:rPr>
          <w:b/>
          <w:lang w:val="es-ES"/>
        </w:rPr>
        <w:t>26</w:t>
      </w:r>
      <w:r w:rsidR="001A51C5" w:rsidRPr="001A51C5">
        <w:rPr>
          <w:lang w:val="es-ES"/>
        </w:rPr>
        <w:t xml:space="preserve">: SALIDA TEMPRANA  </w:t>
      </w:r>
      <w:r w:rsidR="00AE42B7" w:rsidRPr="001A51C5">
        <w:rPr>
          <w:lang w:val="es-ES"/>
        </w:rPr>
        <w:t xml:space="preserve"> 12:51</w:t>
      </w:r>
      <w:r w:rsidR="00BB7A48">
        <w:rPr>
          <w:lang w:val="es-ES"/>
        </w:rPr>
        <w:t xml:space="preserve"> </w:t>
      </w:r>
      <w:r w:rsidR="00AE42B7" w:rsidRPr="001A51C5">
        <w:rPr>
          <w:lang w:val="es-ES"/>
        </w:rPr>
        <w:t>p</w:t>
      </w:r>
      <w:r w:rsidR="00BB7A48">
        <w:rPr>
          <w:lang w:val="es-ES"/>
        </w:rPr>
        <w:t>.</w:t>
      </w:r>
      <w:r w:rsidR="00AE42B7" w:rsidRPr="001A51C5">
        <w:rPr>
          <w:lang w:val="es-ES"/>
        </w:rPr>
        <w:t>m</w:t>
      </w:r>
      <w:r w:rsidR="00BB7A48">
        <w:rPr>
          <w:lang w:val="es-ES"/>
        </w:rPr>
        <w:t>.</w:t>
      </w:r>
    </w:p>
    <w:p w:rsidR="00FD3062" w:rsidRPr="001A51C5" w:rsidRDefault="00FD3062">
      <w:pPr>
        <w:rPr>
          <w:lang w:val="es-ES"/>
        </w:rPr>
      </w:pPr>
    </w:p>
    <w:p w:rsidR="00B92B75" w:rsidRDefault="00F34CE9">
      <w:pPr>
        <w:rPr>
          <w:lang w:val="es-ES"/>
        </w:rPr>
      </w:pPr>
      <w:r w:rsidRPr="001A51C5">
        <w:rPr>
          <w:b/>
          <w:lang w:val="es-ES"/>
        </w:rPr>
        <w:t xml:space="preserve">Octubre </w:t>
      </w:r>
      <w:r w:rsidR="00B92B75" w:rsidRPr="001A51C5">
        <w:rPr>
          <w:b/>
          <w:lang w:val="es-ES"/>
        </w:rPr>
        <w:t>27</w:t>
      </w:r>
      <w:r w:rsidR="001A51C5" w:rsidRPr="001A51C5">
        <w:rPr>
          <w:lang w:val="es-ES"/>
        </w:rPr>
        <w:t>: Grado</w:t>
      </w:r>
      <w:r w:rsidR="00B92B75" w:rsidRPr="001A51C5">
        <w:rPr>
          <w:lang w:val="es-ES"/>
        </w:rPr>
        <w:t xml:space="preserve"> 3 </w:t>
      </w:r>
      <w:r w:rsidR="001A51C5" w:rsidRPr="001A51C5">
        <w:rPr>
          <w:lang w:val="es-ES"/>
        </w:rPr>
        <w:t xml:space="preserve">Excursión al </w:t>
      </w:r>
      <w:r w:rsidR="00B92B75" w:rsidRPr="001A51C5">
        <w:rPr>
          <w:lang w:val="es-ES"/>
        </w:rPr>
        <w:t>Planetarium, 9:15</w:t>
      </w:r>
      <w:r w:rsidR="00FD3062">
        <w:rPr>
          <w:lang w:val="es-ES"/>
        </w:rPr>
        <w:t>-</w:t>
      </w:r>
      <w:r w:rsidR="00B92B75" w:rsidRPr="001A51C5">
        <w:rPr>
          <w:lang w:val="es-ES"/>
        </w:rPr>
        <w:t>10:45a</w:t>
      </w:r>
      <w:r w:rsidR="001A51C5" w:rsidRPr="001A51C5">
        <w:rPr>
          <w:lang w:val="es-ES"/>
        </w:rPr>
        <w:t>.</w:t>
      </w:r>
      <w:r w:rsidR="00B92B75" w:rsidRPr="001A51C5">
        <w:rPr>
          <w:lang w:val="es-ES"/>
        </w:rPr>
        <w:t>m</w:t>
      </w:r>
      <w:r w:rsidR="001A51C5" w:rsidRPr="001A51C5">
        <w:rPr>
          <w:lang w:val="es-ES"/>
        </w:rPr>
        <w:t>.</w:t>
      </w:r>
      <w:r w:rsidR="00AF1CE3">
        <w:rPr>
          <w:lang w:val="es-ES"/>
        </w:rPr>
        <w:t>(Hall/Merritt)</w:t>
      </w:r>
    </w:p>
    <w:p w:rsidR="00FD3062" w:rsidRPr="001A51C5" w:rsidRDefault="00FD3062">
      <w:pPr>
        <w:rPr>
          <w:b/>
          <w:lang w:val="es-ES"/>
        </w:rPr>
      </w:pPr>
    </w:p>
    <w:p w:rsidR="00203068" w:rsidRDefault="00F34CE9">
      <w:pPr>
        <w:rPr>
          <w:lang w:val="es-ES"/>
        </w:rPr>
      </w:pPr>
      <w:r w:rsidRPr="001A51C5">
        <w:rPr>
          <w:b/>
          <w:lang w:val="es-ES"/>
        </w:rPr>
        <w:t xml:space="preserve">Octubre </w:t>
      </w:r>
      <w:r w:rsidR="00203068" w:rsidRPr="001A51C5">
        <w:rPr>
          <w:b/>
          <w:lang w:val="es-ES"/>
        </w:rPr>
        <w:t>27</w:t>
      </w:r>
      <w:r w:rsidR="001A51C5" w:rsidRPr="001A51C5">
        <w:rPr>
          <w:b/>
          <w:lang w:val="es-ES"/>
        </w:rPr>
        <w:t>: Grado</w:t>
      </w:r>
      <w:r w:rsidR="00203068" w:rsidRPr="001A51C5">
        <w:rPr>
          <w:lang w:val="es-ES"/>
        </w:rPr>
        <w:t xml:space="preserve"> 5 </w:t>
      </w:r>
      <w:r w:rsidR="001A51C5" w:rsidRPr="001A51C5">
        <w:rPr>
          <w:lang w:val="es-ES"/>
        </w:rPr>
        <w:t xml:space="preserve">Excursión al </w:t>
      </w:r>
      <w:r w:rsidR="00203068" w:rsidRPr="001A51C5">
        <w:rPr>
          <w:lang w:val="es-ES"/>
        </w:rPr>
        <w:t>Planetarium, 10:30</w:t>
      </w:r>
      <w:r w:rsidR="00BB7A48">
        <w:rPr>
          <w:lang w:val="es-ES"/>
        </w:rPr>
        <w:t xml:space="preserve"> </w:t>
      </w:r>
      <w:r w:rsidR="00203068" w:rsidRPr="001A51C5">
        <w:rPr>
          <w:lang w:val="es-ES"/>
        </w:rPr>
        <w:t>a</w:t>
      </w:r>
      <w:r w:rsidR="001A51C5" w:rsidRPr="001A51C5">
        <w:rPr>
          <w:lang w:val="es-ES"/>
        </w:rPr>
        <w:t>.</w:t>
      </w:r>
      <w:r w:rsidR="00203068" w:rsidRPr="001A51C5">
        <w:rPr>
          <w:lang w:val="es-ES"/>
        </w:rPr>
        <w:t>m</w:t>
      </w:r>
      <w:r w:rsidR="001A51C5" w:rsidRPr="001A51C5">
        <w:rPr>
          <w:lang w:val="es-ES"/>
        </w:rPr>
        <w:t>.</w:t>
      </w:r>
      <w:r w:rsidR="00203068" w:rsidRPr="001A51C5">
        <w:rPr>
          <w:lang w:val="es-ES"/>
        </w:rPr>
        <w:t xml:space="preserve"> – 12:00</w:t>
      </w:r>
      <w:r w:rsidR="00BB7A48">
        <w:rPr>
          <w:lang w:val="es-ES"/>
        </w:rPr>
        <w:t xml:space="preserve"> </w:t>
      </w:r>
      <w:r w:rsidR="00203068" w:rsidRPr="001A51C5">
        <w:rPr>
          <w:lang w:val="es-ES"/>
        </w:rPr>
        <w:t>p</w:t>
      </w:r>
      <w:r w:rsidR="001A51C5" w:rsidRPr="001A51C5">
        <w:rPr>
          <w:lang w:val="es-ES"/>
        </w:rPr>
        <w:t>.</w:t>
      </w:r>
      <w:r w:rsidR="00203068" w:rsidRPr="001A51C5">
        <w:rPr>
          <w:lang w:val="es-ES"/>
        </w:rPr>
        <w:t>m</w:t>
      </w:r>
      <w:r w:rsidR="001A51C5" w:rsidRPr="001A51C5">
        <w:rPr>
          <w:lang w:val="es-ES"/>
        </w:rPr>
        <w:t>.</w:t>
      </w:r>
      <w:r w:rsidR="00BB7A48">
        <w:rPr>
          <w:lang w:val="es-ES"/>
        </w:rPr>
        <w:t xml:space="preserve"> </w:t>
      </w:r>
      <w:r w:rsidR="00AF1CE3">
        <w:rPr>
          <w:lang w:val="es-ES"/>
        </w:rPr>
        <w:t>(Martin)</w:t>
      </w:r>
    </w:p>
    <w:p w:rsidR="00FD3062" w:rsidRPr="001A51C5" w:rsidRDefault="00FD3062">
      <w:pPr>
        <w:rPr>
          <w:lang w:val="es-ES"/>
        </w:rPr>
      </w:pPr>
    </w:p>
    <w:p w:rsidR="00203068" w:rsidRDefault="001A51C5">
      <w:pPr>
        <w:rPr>
          <w:lang w:val="es-ES"/>
        </w:rPr>
      </w:pPr>
      <w:r w:rsidRPr="001A51C5">
        <w:rPr>
          <w:b/>
          <w:lang w:val="es-ES"/>
        </w:rPr>
        <w:t>Octubre</w:t>
      </w:r>
      <w:r w:rsidR="00203068" w:rsidRPr="001A51C5">
        <w:rPr>
          <w:b/>
          <w:lang w:val="es-ES"/>
        </w:rPr>
        <w:t xml:space="preserve"> 27</w:t>
      </w:r>
      <w:r w:rsidRPr="001A51C5">
        <w:rPr>
          <w:lang w:val="es-ES"/>
        </w:rPr>
        <w:t>: Grado</w:t>
      </w:r>
      <w:r w:rsidR="00203068" w:rsidRPr="001A51C5">
        <w:rPr>
          <w:lang w:val="es-ES"/>
        </w:rPr>
        <w:t xml:space="preserve"> 2 </w:t>
      </w:r>
      <w:r w:rsidRPr="001A51C5">
        <w:rPr>
          <w:lang w:val="es-ES"/>
        </w:rPr>
        <w:t xml:space="preserve">Excursión al </w:t>
      </w:r>
      <w:r w:rsidR="00203068" w:rsidRPr="001A51C5">
        <w:rPr>
          <w:lang w:val="es-ES"/>
        </w:rPr>
        <w:t>Planetarium, 12:30-2:00</w:t>
      </w:r>
      <w:r w:rsidR="00BB7A48">
        <w:rPr>
          <w:lang w:val="es-ES"/>
        </w:rPr>
        <w:t xml:space="preserve"> </w:t>
      </w:r>
      <w:r w:rsidR="00203068" w:rsidRPr="001A51C5">
        <w:rPr>
          <w:lang w:val="es-ES"/>
        </w:rPr>
        <w:t>p</w:t>
      </w:r>
      <w:r w:rsidR="00BB7A48">
        <w:rPr>
          <w:lang w:val="es-ES"/>
        </w:rPr>
        <w:t>.</w:t>
      </w:r>
      <w:r w:rsidR="00203068" w:rsidRPr="001A51C5">
        <w:rPr>
          <w:lang w:val="es-ES"/>
        </w:rPr>
        <w:t>m</w:t>
      </w:r>
      <w:r w:rsidR="00BB7A48">
        <w:rPr>
          <w:lang w:val="es-ES"/>
        </w:rPr>
        <w:t>.</w:t>
      </w:r>
      <w:r w:rsidR="00AF1CE3">
        <w:rPr>
          <w:lang w:val="es-ES"/>
        </w:rPr>
        <w:t>(Harrington/McNally)</w:t>
      </w:r>
    </w:p>
    <w:p w:rsidR="00FD3062" w:rsidRPr="001A51C5" w:rsidRDefault="00FD3062">
      <w:pPr>
        <w:rPr>
          <w:lang w:val="es-ES"/>
        </w:rPr>
      </w:pPr>
    </w:p>
    <w:p w:rsidR="00AE42B7" w:rsidRDefault="00F34CE9">
      <w:proofErr w:type="spellStart"/>
      <w:r w:rsidRPr="00BB7A48">
        <w:rPr>
          <w:b/>
        </w:rPr>
        <w:lastRenderedPageBreak/>
        <w:t>Octubre</w:t>
      </w:r>
      <w:proofErr w:type="spellEnd"/>
      <w:r w:rsidRPr="00BB7A48">
        <w:rPr>
          <w:b/>
        </w:rPr>
        <w:t xml:space="preserve"> </w:t>
      </w:r>
      <w:r w:rsidR="00AE42B7" w:rsidRPr="00BB7A48">
        <w:rPr>
          <w:b/>
        </w:rPr>
        <w:t>28</w:t>
      </w:r>
      <w:r w:rsidR="001A51C5" w:rsidRPr="00BB7A48">
        <w:t>: Pre</w:t>
      </w:r>
      <w:r w:rsidR="00B92B75" w:rsidRPr="00BB7A48">
        <w:t>-K</w:t>
      </w:r>
      <w:r w:rsidR="00AE42B7" w:rsidRPr="00BB7A48">
        <w:t xml:space="preserve"> </w:t>
      </w:r>
      <w:proofErr w:type="spellStart"/>
      <w:r w:rsidR="001A51C5" w:rsidRPr="00BB7A48">
        <w:t>Excursión</w:t>
      </w:r>
      <w:proofErr w:type="spellEnd"/>
      <w:r w:rsidR="00AE42B7" w:rsidRPr="00BB7A48">
        <w:t xml:space="preserve"> </w:t>
      </w:r>
      <w:r w:rsidR="001A51C5" w:rsidRPr="00BB7A48">
        <w:t xml:space="preserve">a </w:t>
      </w:r>
      <w:r w:rsidR="00AE42B7" w:rsidRPr="00BB7A48">
        <w:t>Burke Pumpkin Patch</w:t>
      </w:r>
      <w:r w:rsidR="00B63B67" w:rsidRPr="00BB7A48">
        <w:t xml:space="preserve">, </w:t>
      </w:r>
      <w:r w:rsidR="00B92B75" w:rsidRPr="00BB7A48">
        <w:t>9:30</w:t>
      </w:r>
      <w:r w:rsidR="00BB7A48" w:rsidRPr="00BB7A48">
        <w:t xml:space="preserve"> </w:t>
      </w:r>
      <w:r w:rsidR="00B92B75" w:rsidRPr="00BB7A48">
        <w:t>a</w:t>
      </w:r>
      <w:r w:rsidR="001A51C5" w:rsidRPr="00BB7A48">
        <w:t>.</w:t>
      </w:r>
      <w:r w:rsidR="00B92B75" w:rsidRPr="00BB7A48">
        <w:t>m</w:t>
      </w:r>
      <w:r w:rsidR="001A51C5" w:rsidRPr="00BB7A48">
        <w:t>.</w:t>
      </w:r>
      <w:r w:rsidR="00B92B75" w:rsidRPr="00BB7A48">
        <w:t xml:space="preserve"> – 1:30</w:t>
      </w:r>
      <w:r w:rsidR="00BB7A48">
        <w:t xml:space="preserve"> </w:t>
      </w:r>
      <w:r w:rsidR="00B92B75" w:rsidRPr="00BB7A48">
        <w:t>p</w:t>
      </w:r>
      <w:r w:rsidR="001A51C5" w:rsidRPr="00BB7A48">
        <w:t>.</w:t>
      </w:r>
      <w:r w:rsidR="00B92B75" w:rsidRPr="00BB7A48">
        <w:t>m</w:t>
      </w:r>
      <w:r w:rsidR="001A51C5" w:rsidRPr="00BB7A48">
        <w:t>.</w:t>
      </w:r>
    </w:p>
    <w:p w:rsidR="00FD3062" w:rsidRPr="00BB7A48" w:rsidRDefault="00FD3062"/>
    <w:p w:rsidR="00203068" w:rsidRPr="001A51C5" w:rsidRDefault="00F34CE9">
      <w:pPr>
        <w:rPr>
          <w:lang w:val="es-ES"/>
        </w:rPr>
      </w:pPr>
      <w:r w:rsidRPr="001A51C5">
        <w:rPr>
          <w:b/>
          <w:lang w:val="es-ES"/>
        </w:rPr>
        <w:t xml:space="preserve">Octubre </w:t>
      </w:r>
      <w:r w:rsidR="00203068" w:rsidRPr="001A51C5">
        <w:rPr>
          <w:b/>
          <w:lang w:val="es-ES"/>
        </w:rPr>
        <w:t>28</w:t>
      </w:r>
      <w:r w:rsidR="001A51C5" w:rsidRPr="001A51C5">
        <w:rPr>
          <w:lang w:val="es-ES"/>
        </w:rPr>
        <w:t>: Grado</w:t>
      </w:r>
      <w:r w:rsidR="00203068" w:rsidRPr="001A51C5">
        <w:rPr>
          <w:lang w:val="es-ES"/>
        </w:rPr>
        <w:t xml:space="preserve"> 5 </w:t>
      </w:r>
      <w:r w:rsidR="001A51C5" w:rsidRPr="001A51C5">
        <w:rPr>
          <w:lang w:val="es-ES"/>
        </w:rPr>
        <w:t xml:space="preserve">Excursión al </w:t>
      </w:r>
      <w:r w:rsidR="00203068" w:rsidRPr="001A51C5">
        <w:rPr>
          <w:lang w:val="es-ES"/>
        </w:rPr>
        <w:t>Planetarium, 10:30</w:t>
      </w:r>
      <w:r w:rsidR="001A51C5" w:rsidRPr="001A51C5">
        <w:rPr>
          <w:lang w:val="es-ES"/>
        </w:rPr>
        <w:t xml:space="preserve"> a.</w:t>
      </w:r>
      <w:r w:rsidR="00203068" w:rsidRPr="001A51C5">
        <w:rPr>
          <w:lang w:val="es-ES"/>
        </w:rPr>
        <w:t>m</w:t>
      </w:r>
      <w:r w:rsidR="001A51C5" w:rsidRPr="001A51C5">
        <w:rPr>
          <w:lang w:val="es-ES"/>
        </w:rPr>
        <w:t>.</w:t>
      </w:r>
      <w:r w:rsidR="00203068" w:rsidRPr="001A51C5">
        <w:rPr>
          <w:lang w:val="es-ES"/>
        </w:rPr>
        <w:t xml:space="preserve"> – 12:00p</w:t>
      </w:r>
      <w:r w:rsidR="001A51C5" w:rsidRPr="001A51C5">
        <w:rPr>
          <w:lang w:val="es-ES"/>
        </w:rPr>
        <w:t>.</w:t>
      </w:r>
      <w:r w:rsidR="00203068" w:rsidRPr="001A51C5">
        <w:rPr>
          <w:lang w:val="es-ES"/>
        </w:rPr>
        <w:t>m</w:t>
      </w:r>
      <w:r w:rsidR="001A51C5" w:rsidRPr="001A51C5">
        <w:rPr>
          <w:lang w:val="es-ES"/>
        </w:rPr>
        <w:t>.</w:t>
      </w:r>
      <w:r w:rsidR="00AF1CE3">
        <w:rPr>
          <w:lang w:val="es-ES"/>
        </w:rPr>
        <w:t xml:space="preserve"> (Eskenas/Freeland)</w:t>
      </w:r>
    </w:p>
    <w:p w:rsidR="00203068" w:rsidRDefault="001A51C5">
      <w:pPr>
        <w:rPr>
          <w:lang w:val="es-ES"/>
        </w:rPr>
      </w:pPr>
      <w:r w:rsidRPr="001A51C5">
        <w:rPr>
          <w:b/>
          <w:lang w:val="es-ES"/>
        </w:rPr>
        <w:t>Octubre 28</w:t>
      </w:r>
      <w:r>
        <w:rPr>
          <w:lang w:val="es-ES"/>
        </w:rPr>
        <w:t>: Grado</w:t>
      </w:r>
      <w:r w:rsidRPr="001A51C5">
        <w:rPr>
          <w:lang w:val="es-ES"/>
        </w:rPr>
        <w:t xml:space="preserve"> 2 Excursión al Planetarium, 12:30-2:00</w:t>
      </w:r>
      <w:r w:rsidR="00BB7A48">
        <w:rPr>
          <w:lang w:val="es-ES"/>
        </w:rPr>
        <w:t xml:space="preserve"> </w:t>
      </w:r>
      <w:r w:rsidRPr="001A51C5">
        <w:rPr>
          <w:lang w:val="es-ES"/>
        </w:rPr>
        <w:t>p.m.</w:t>
      </w:r>
      <w:r w:rsidR="00BB7A48">
        <w:rPr>
          <w:lang w:val="es-ES"/>
        </w:rPr>
        <w:t xml:space="preserve"> </w:t>
      </w:r>
      <w:r w:rsidR="00AF1CE3">
        <w:rPr>
          <w:lang w:val="es-ES"/>
        </w:rPr>
        <w:t>(</w:t>
      </w:r>
      <w:proofErr w:type="spellStart"/>
      <w:r w:rsidR="00AF1CE3">
        <w:rPr>
          <w:lang w:val="es-ES"/>
        </w:rPr>
        <w:t>LeVault</w:t>
      </w:r>
      <w:proofErr w:type="spellEnd"/>
      <w:r w:rsidR="00AF1CE3">
        <w:rPr>
          <w:lang w:val="es-ES"/>
        </w:rPr>
        <w:t>/Ryan)</w:t>
      </w:r>
    </w:p>
    <w:p w:rsidR="00FD3062" w:rsidRPr="001A51C5" w:rsidRDefault="00FD3062">
      <w:pPr>
        <w:rPr>
          <w:lang w:val="es-ES"/>
        </w:rPr>
      </w:pPr>
    </w:p>
    <w:p w:rsidR="00AE42B7" w:rsidRDefault="00F34CE9">
      <w:pPr>
        <w:rPr>
          <w:lang w:val="es-ES"/>
        </w:rPr>
      </w:pPr>
      <w:r w:rsidRPr="001A51C5">
        <w:rPr>
          <w:b/>
          <w:lang w:val="es-ES"/>
        </w:rPr>
        <w:t xml:space="preserve">Octubre </w:t>
      </w:r>
      <w:r w:rsidR="00AE42B7" w:rsidRPr="001A51C5">
        <w:rPr>
          <w:b/>
          <w:lang w:val="es-ES"/>
        </w:rPr>
        <w:t>28</w:t>
      </w:r>
      <w:r w:rsidR="001A51C5" w:rsidRPr="001A51C5">
        <w:rPr>
          <w:lang w:val="es-ES"/>
        </w:rPr>
        <w:t xml:space="preserve">: Fiesta </w:t>
      </w:r>
      <w:r w:rsidR="00560877" w:rsidRPr="001A51C5">
        <w:rPr>
          <w:lang w:val="es-ES"/>
        </w:rPr>
        <w:t xml:space="preserve">Halloween </w:t>
      </w:r>
      <w:proofErr w:type="spellStart"/>
      <w:r w:rsidR="00AE42B7" w:rsidRPr="001A51C5">
        <w:rPr>
          <w:lang w:val="es-ES"/>
        </w:rPr>
        <w:t>Sock</w:t>
      </w:r>
      <w:proofErr w:type="spellEnd"/>
      <w:r w:rsidR="00AE42B7" w:rsidRPr="001A51C5">
        <w:rPr>
          <w:lang w:val="es-ES"/>
        </w:rPr>
        <w:t xml:space="preserve"> Hop</w:t>
      </w:r>
      <w:r w:rsidR="00B63B67" w:rsidRPr="001A51C5">
        <w:rPr>
          <w:lang w:val="es-ES"/>
        </w:rPr>
        <w:t>,</w:t>
      </w:r>
      <w:r w:rsidR="00AE42B7" w:rsidRPr="001A51C5">
        <w:rPr>
          <w:lang w:val="es-ES"/>
        </w:rPr>
        <w:t xml:space="preserve"> 6:00-8:00</w:t>
      </w:r>
      <w:r w:rsidR="00BB7A48">
        <w:rPr>
          <w:lang w:val="es-ES"/>
        </w:rPr>
        <w:t xml:space="preserve"> </w:t>
      </w:r>
      <w:r w:rsidR="00AE42B7" w:rsidRPr="001A51C5">
        <w:rPr>
          <w:lang w:val="es-ES"/>
        </w:rPr>
        <w:t>pm</w:t>
      </w:r>
      <w:r w:rsidR="00B63B67" w:rsidRPr="001A51C5">
        <w:rPr>
          <w:lang w:val="es-ES"/>
        </w:rPr>
        <w:t>,</w:t>
      </w:r>
      <w:r w:rsidR="001A51C5" w:rsidRPr="001A51C5">
        <w:rPr>
          <w:lang w:val="es-ES"/>
        </w:rPr>
        <w:t xml:space="preserve"> Gi</w:t>
      </w:r>
      <w:r w:rsidR="00AE42B7" w:rsidRPr="001A51C5">
        <w:rPr>
          <w:lang w:val="es-ES"/>
        </w:rPr>
        <w:t>m</w:t>
      </w:r>
      <w:r w:rsidR="001A51C5" w:rsidRPr="001A51C5">
        <w:rPr>
          <w:lang w:val="es-ES"/>
        </w:rPr>
        <w:t>nasio</w:t>
      </w:r>
    </w:p>
    <w:p w:rsidR="00FD3062" w:rsidRPr="001A51C5" w:rsidRDefault="00FD3062">
      <w:pPr>
        <w:rPr>
          <w:lang w:val="es-ES"/>
        </w:rPr>
      </w:pPr>
    </w:p>
    <w:p w:rsidR="00203068" w:rsidRDefault="001A51C5">
      <w:pPr>
        <w:rPr>
          <w:lang w:val="es-ES"/>
        </w:rPr>
      </w:pPr>
      <w:r w:rsidRPr="001A51C5">
        <w:rPr>
          <w:b/>
          <w:lang w:val="es-ES"/>
        </w:rPr>
        <w:t>Octubre 31</w:t>
      </w:r>
      <w:r>
        <w:rPr>
          <w:lang w:val="es-ES"/>
        </w:rPr>
        <w:t>: Grado</w:t>
      </w:r>
      <w:r w:rsidRPr="001A51C5">
        <w:rPr>
          <w:lang w:val="es-ES"/>
        </w:rPr>
        <w:t xml:space="preserve"> 4 Excur</w:t>
      </w:r>
      <w:r w:rsidR="00BB7A48">
        <w:rPr>
          <w:lang w:val="es-ES"/>
        </w:rPr>
        <w:t xml:space="preserve">sión al Planetarium, 9:15-10:45 </w:t>
      </w:r>
      <w:r w:rsidRPr="001A51C5">
        <w:rPr>
          <w:lang w:val="es-ES"/>
        </w:rPr>
        <w:t>a.m.</w:t>
      </w:r>
      <w:r w:rsidR="00BB7A48">
        <w:rPr>
          <w:lang w:val="es-ES"/>
        </w:rPr>
        <w:t xml:space="preserve"> </w:t>
      </w:r>
      <w:r w:rsidR="00AF1CE3">
        <w:rPr>
          <w:lang w:val="es-ES"/>
        </w:rPr>
        <w:t>(Reichenbaugh)</w:t>
      </w:r>
    </w:p>
    <w:p w:rsidR="00FD3062" w:rsidRPr="001A51C5" w:rsidRDefault="00FD3062">
      <w:pPr>
        <w:rPr>
          <w:lang w:val="es-ES"/>
        </w:rPr>
      </w:pPr>
    </w:p>
    <w:p w:rsidR="00AE42B7" w:rsidRPr="00C92D95" w:rsidRDefault="00F34CE9">
      <w:r w:rsidRPr="00C92D95">
        <w:rPr>
          <w:b/>
        </w:rPr>
        <w:t xml:space="preserve">Octubre </w:t>
      </w:r>
      <w:r w:rsidR="00AE42B7" w:rsidRPr="00C92D95">
        <w:rPr>
          <w:b/>
        </w:rPr>
        <w:t>31</w:t>
      </w:r>
      <w:r w:rsidR="001A51C5" w:rsidRPr="00C92D95">
        <w:t>: Caminata “</w:t>
      </w:r>
      <w:r w:rsidR="00AE42B7" w:rsidRPr="00C92D95">
        <w:t xml:space="preserve">Halloween and Walk </w:t>
      </w:r>
      <w:r w:rsidR="008F7513" w:rsidRPr="00C92D95">
        <w:t xml:space="preserve">to End </w:t>
      </w:r>
      <w:r w:rsidR="00AE42B7" w:rsidRPr="00C92D95">
        <w:t>Homelessness</w:t>
      </w:r>
      <w:r w:rsidR="008F7513" w:rsidRPr="00C92D95">
        <w:t xml:space="preserve"> Neighborhood Walk</w:t>
      </w:r>
      <w:r w:rsidR="001A51C5" w:rsidRPr="00C92D95">
        <w:t>”</w:t>
      </w:r>
      <w:r w:rsidR="008F7513" w:rsidRPr="00C92D95">
        <w:t xml:space="preserve">, </w:t>
      </w:r>
      <w:r w:rsidR="00761461" w:rsidRPr="00C92D95">
        <w:t>2:00</w:t>
      </w:r>
      <w:r w:rsidR="00BB7A48">
        <w:t xml:space="preserve"> </w:t>
      </w:r>
      <w:r w:rsidR="00761461" w:rsidRPr="00C92D95">
        <w:t>p</w:t>
      </w:r>
      <w:r w:rsidR="001A51C5" w:rsidRPr="00C92D95">
        <w:t>.</w:t>
      </w:r>
      <w:r w:rsidR="00761461" w:rsidRPr="00C92D95">
        <w:t>m</w:t>
      </w:r>
      <w:r w:rsidR="001A51C5" w:rsidRPr="00C92D95">
        <w:t>.</w:t>
      </w:r>
    </w:p>
    <w:sectPr w:rsidR="00AE42B7" w:rsidRPr="00C92D95" w:rsidSect="00FF6607">
      <w:type w:val="continuous"/>
      <w:pgSz w:w="12240" w:h="20160" w:code="5"/>
      <w:pgMar w:top="1008" w:right="1152" w:bottom="720" w:left="1152" w:header="720" w:footer="432" w:gutter="0"/>
      <w:cols w:num="3"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EDE" w:rsidRDefault="00543EDE" w:rsidP="00543EDE">
      <w:r>
        <w:separator/>
      </w:r>
    </w:p>
  </w:endnote>
  <w:endnote w:type="continuationSeparator" w:id="0">
    <w:p w:rsidR="00543EDE" w:rsidRDefault="00543EDE" w:rsidP="0054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C56" w:rsidRPr="00C148FB" w:rsidRDefault="00DE5C56">
    <w:pPr>
      <w:tabs>
        <w:tab w:val="center" w:pos="4550"/>
        <w:tab w:val="left" w:pos="5818"/>
      </w:tabs>
      <w:ind w:right="260"/>
      <w:jc w:val="right"/>
    </w:pPr>
    <w:r w:rsidRPr="00C148FB">
      <w:rPr>
        <w:spacing w:val="60"/>
      </w:rPr>
      <w:t>Page</w:t>
    </w:r>
    <w:r w:rsidRPr="00C148FB">
      <w:t xml:space="preserve"> </w:t>
    </w:r>
    <w:r w:rsidRPr="00C148FB">
      <w:fldChar w:fldCharType="begin"/>
    </w:r>
    <w:r w:rsidRPr="00C148FB">
      <w:instrText xml:space="preserve"> PAGE   \* MERGEFORMAT </w:instrText>
    </w:r>
    <w:r w:rsidRPr="00C148FB">
      <w:fldChar w:fldCharType="separate"/>
    </w:r>
    <w:r w:rsidR="0088592B">
      <w:rPr>
        <w:noProof/>
      </w:rPr>
      <w:t>2</w:t>
    </w:r>
    <w:r w:rsidRPr="00C148FB">
      <w:fldChar w:fldCharType="end"/>
    </w:r>
    <w:r w:rsidRPr="00C148FB">
      <w:t xml:space="preserve"> | </w:t>
    </w:r>
    <w:fldSimple w:instr=" NUMPAGES  \* Arabic  \* MERGEFORMAT ">
      <w:r w:rsidR="0088592B">
        <w:rPr>
          <w:noProof/>
        </w:rPr>
        <w:t>2</w:t>
      </w:r>
    </w:fldSimple>
  </w:p>
  <w:p w:rsidR="00DE5C56" w:rsidRPr="00DE5C56" w:rsidRDefault="00DE5C56" w:rsidP="00DE5C56">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EDE" w:rsidRDefault="00543EDE" w:rsidP="00543EDE">
      <w:r>
        <w:separator/>
      </w:r>
    </w:p>
  </w:footnote>
  <w:footnote w:type="continuationSeparator" w:id="0">
    <w:p w:rsidR="00543EDE" w:rsidRDefault="00543EDE" w:rsidP="00543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062" w:rsidRPr="00E03F9C" w:rsidRDefault="00067871" w:rsidP="00FD3062">
    <w:pPr>
      <w:jc w:val="center"/>
      <w:rPr>
        <w:rFonts w:ascii="Comic Sans MS" w:hAnsi="Comic Sans MS"/>
        <w:b/>
        <w:sz w:val="32"/>
        <w:lang w:val="es-ES"/>
      </w:rPr>
    </w:pPr>
    <w:r w:rsidRPr="00E03F9C">
      <w:rPr>
        <w:rFonts w:ascii="Comic Sans MS" w:hAnsi="Comic Sans MS"/>
        <w:b/>
        <w:noProof/>
        <w:sz w:val="18"/>
      </w:rPr>
      <w:drawing>
        <wp:anchor distT="0" distB="0" distL="114300" distR="114300" simplePos="0" relativeHeight="251660288" behindDoc="1" locked="0" layoutInCell="1" allowOverlap="1" wp14:anchorId="5355C824" wp14:editId="1CEBE160">
          <wp:simplePos x="0" y="0"/>
          <wp:positionH relativeFrom="column">
            <wp:posOffset>5019675</wp:posOffset>
          </wp:positionH>
          <wp:positionV relativeFrom="paragraph">
            <wp:posOffset>-50800</wp:posOffset>
          </wp:positionV>
          <wp:extent cx="1155700" cy="1095375"/>
          <wp:effectExtent l="0" t="0" r="6350" b="9525"/>
          <wp:wrapNone/>
          <wp:docPr id="10" name="Picture 10"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F9C">
      <w:rPr>
        <w:rFonts w:ascii="Comic Sans MS" w:hAnsi="Comic Sans MS"/>
        <w:b/>
        <w:noProof/>
        <w:sz w:val="18"/>
      </w:rPr>
      <w:drawing>
        <wp:anchor distT="0" distB="0" distL="114300" distR="114300" simplePos="0" relativeHeight="251656192" behindDoc="1" locked="0" layoutInCell="1" allowOverlap="1" wp14:anchorId="7FDC6E42" wp14:editId="467ED921">
          <wp:simplePos x="0" y="0"/>
          <wp:positionH relativeFrom="column">
            <wp:posOffset>342900</wp:posOffset>
          </wp:positionH>
          <wp:positionV relativeFrom="paragraph">
            <wp:posOffset>-50800</wp:posOffset>
          </wp:positionV>
          <wp:extent cx="1156335" cy="1095375"/>
          <wp:effectExtent l="0" t="0" r="5715" b="9525"/>
          <wp:wrapNone/>
          <wp:docPr id="9" name="Picture 9"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5633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D3062" w:rsidRPr="00E03F9C">
      <w:rPr>
        <w:rFonts w:ascii="Comic Sans MS" w:hAnsi="Comic Sans MS"/>
        <w:b/>
        <w:sz w:val="32"/>
        <w:lang w:val="es-ES"/>
      </w:rPr>
      <w:t xml:space="preserve">Noticias de la Escuela Randolph </w:t>
    </w:r>
  </w:p>
  <w:p w:rsidR="00FD3062" w:rsidRPr="00E03F9C" w:rsidRDefault="00FD3062" w:rsidP="00FD3062">
    <w:pPr>
      <w:jc w:val="center"/>
      <w:rPr>
        <w:rFonts w:ascii="Comic Sans MS" w:hAnsi="Comic Sans MS"/>
        <w:b/>
        <w:sz w:val="18"/>
        <w:lang w:val="es-ES"/>
      </w:rPr>
    </w:pPr>
    <w:r w:rsidRPr="00E03F9C">
      <w:rPr>
        <w:rFonts w:ascii="Comic Sans MS" w:hAnsi="Comic Sans MS"/>
        <w:b/>
        <w:sz w:val="18"/>
        <w:lang w:val="es-ES"/>
      </w:rPr>
      <w:t>Escuela Primaria Randolph</w:t>
    </w:r>
  </w:p>
  <w:p w:rsidR="00FD3062" w:rsidRPr="00E03F9C" w:rsidRDefault="00FD3062" w:rsidP="00FD3062">
    <w:pPr>
      <w:jc w:val="center"/>
      <w:rPr>
        <w:rFonts w:ascii="Comic Sans MS" w:hAnsi="Comic Sans MS"/>
        <w:b/>
        <w:sz w:val="18"/>
        <w:lang w:val="es-ES"/>
      </w:rPr>
    </w:pPr>
    <w:r w:rsidRPr="00E03F9C">
      <w:rPr>
        <w:rFonts w:ascii="Comic Sans MS" w:hAnsi="Comic Sans MS"/>
        <w:b/>
        <w:sz w:val="18"/>
        <w:lang w:val="es-ES"/>
      </w:rPr>
      <w:t>Directora – Dra. Donna Snyder</w:t>
    </w:r>
  </w:p>
  <w:p w:rsidR="00FD3062" w:rsidRPr="00E03F9C" w:rsidRDefault="00FD3062" w:rsidP="00FD3062">
    <w:pPr>
      <w:jc w:val="center"/>
      <w:rPr>
        <w:rFonts w:ascii="Comic Sans MS" w:hAnsi="Comic Sans MS"/>
        <w:b/>
        <w:sz w:val="18"/>
        <w:lang w:val="es-ES"/>
      </w:rPr>
    </w:pPr>
    <w:r w:rsidRPr="00E03F9C">
      <w:rPr>
        <w:rFonts w:ascii="Comic Sans MS" w:hAnsi="Comic Sans MS"/>
        <w:b/>
        <w:sz w:val="18"/>
        <w:lang w:val="es-ES"/>
      </w:rPr>
      <w:t>Subdirectora – Rachael Dischner</w:t>
    </w:r>
  </w:p>
  <w:p w:rsidR="00FD3062" w:rsidRPr="00E03F9C" w:rsidRDefault="00FD3062" w:rsidP="00FD3062">
    <w:pPr>
      <w:jc w:val="center"/>
      <w:rPr>
        <w:rFonts w:ascii="Comic Sans MS" w:hAnsi="Comic Sans MS"/>
        <w:b/>
        <w:sz w:val="18"/>
        <w:lang w:val="es-ES"/>
      </w:rPr>
    </w:pPr>
    <w:r w:rsidRPr="00E03F9C">
      <w:rPr>
        <w:rFonts w:ascii="Comic Sans MS" w:hAnsi="Comic Sans MS"/>
        <w:b/>
        <w:sz w:val="18"/>
        <w:lang w:val="es-ES"/>
      </w:rPr>
      <w:t xml:space="preserve">Página web: </w:t>
    </w:r>
    <w:hyperlink r:id="rId2" w:history="1">
      <w:r w:rsidRPr="00E03F9C">
        <w:rPr>
          <w:rStyle w:val="Hyperlink"/>
          <w:rFonts w:ascii="Comic Sans MS" w:hAnsi="Comic Sans MS"/>
          <w:b/>
          <w:sz w:val="18"/>
          <w:lang w:val="es-ES"/>
        </w:rPr>
        <w:t>https://randolph.apsva.us/</w:t>
      </w:r>
    </w:hyperlink>
  </w:p>
  <w:p w:rsidR="00DD2344" w:rsidRPr="00A54036" w:rsidRDefault="00DD2344" w:rsidP="00DD2344">
    <w:pPr>
      <w:spacing w:before="120"/>
      <w:jc w:val="center"/>
      <w:rPr>
        <w:rFonts w:ascii="Comic Sans MS" w:hAnsi="Comic Sans MS"/>
        <w:b/>
        <w:sz w:val="26"/>
        <w:lang w:val="es-ES"/>
      </w:rPr>
    </w:pPr>
    <w:r>
      <w:rPr>
        <w:rFonts w:ascii="Comic Sans MS" w:hAnsi="Comic Sans MS"/>
        <w:b/>
        <w:sz w:val="26"/>
        <w:lang w:val="es-ES"/>
      </w:rPr>
      <w:t>14 de octubre</w:t>
    </w:r>
    <w:r w:rsidRPr="00A54036">
      <w:rPr>
        <w:rFonts w:ascii="Comic Sans MS" w:hAnsi="Comic Sans MS"/>
        <w:b/>
        <w:sz w:val="26"/>
        <w:lang w:val="es-ES"/>
      </w:rPr>
      <w:t xml:space="preserve"> de 2016</w:t>
    </w:r>
  </w:p>
  <w:p w:rsidR="00543EDE" w:rsidRDefault="00543EDE" w:rsidP="00543EDE">
    <w:pPr>
      <w:pStyle w:val="Header"/>
    </w:pPr>
  </w:p>
  <w:p w:rsidR="00FD3062" w:rsidRDefault="00FD3062" w:rsidP="00543E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E8"/>
    <w:rsid w:val="00067871"/>
    <w:rsid w:val="00121B77"/>
    <w:rsid w:val="001235B1"/>
    <w:rsid w:val="00171830"/>
    <w:rsid w:val="001938C8"/>
    <w:rsid w:val="001A51C5"/>
    <w:rsid w:val="001C5BAA"/>
    <w:rsid w:val="00203068"/>
    <w:rsid w:val="00240F10"/>
    <w:rsid w:val="003101FC"/>
    <w:rsid w:val="00362EAA"/>
    <w:rsid w:val="003D7781"/>
    <w:rsid w:val="003F5215"/>
    <w:rsid w:val="00402E02"/>
    <w:rsid w:val="0043050C"/>
    <w:rsid w:val="00432754"/>
    <w:rsid w:val="00462D15"/>
    <w:rsid w:val="00543EDE"/>
    <w:rsid w:val="00555BA3"/>
    <w:rsid w:val="00560877"/>
    <w:rsid w:val="005E1FB7"/>
    <w:rsid w:val="00626E78"/>
    <w:rsid w:val="006320E3"/>
    <w:rsid w:val="00654256"/>
    <w:rsid w:val="00666F4D"/>
    <w:rsid w:val="00676844"/>
    <w:rsid w:val="006B0E56"/>
    <w:rsid w:val="00713890"/>
    <w:rsid w:val="00724BB8"/>
    <w:rsid w:val="00761461"/>
    <w:rsid w:val="0077662C"/>
    <w:rsid w:val="00835B15"/>
    <w:rsid w:val="008800B0"/>
    <w:rsid w:val="0088592B"/>
    <w:rsid w:val="008F7513"/>
    <w:rsid w:val="00923FA3"/>
    <w:rsid w:val="009404E1"/>
    <w:rsid w:val="00956EE8"/>
    <w:rsid w:val="009628F6"/>
    <w:rsid w:val="00982673"/>
    <w:rsid w:val="009F74F0"/>
    <w:rsid w:val="00A267F1"/>
    <w:rsid w:val="00AA195B"/>
    <w:rsid w:val="00AE42B7"/>
    <w:rsid w:val="00AF1CE3"/>
    <w:rsid w:val="00B067B4"/>
    <w:rsid w:val="00B63B67"/>
    <w:rsid w:val="00B92B75"/>
    <w:rsid w:val="00BB7A48"/>
    <w:rsid w:val="00BD49DE"/>
    <w:rsid w:val="00C0587D"/>
    <w:rsid w:val="00C148FB"/>
    <w:rsid w:val="00C37058"/>
    <w:rsid w:val="00C7704F"/>
    <w:rsid w:val="00C92D95"/>
    <w:rsid w:val="00CF2A2D"/>
    <w:rsid w:val="00D21CB9"/>
    <w:rsid w:val="00D61BCD"/>
    <w:rsid w:val="00DD2344"/>
    <w:rsid w:val="00DE5C56"/>
    <w:rsid w:val="00E07F81"/>
    <w:rsid w:val="00E844B8"/>
    <w:rsid w:val="00E95E40"/>
    <w:rsid w:val="00EB23CE"/>
    <w:rsid w:val="00F34CE9"/>
    <w:rsid w:val="00F43063"/>
    <w:rsid w:val="00F72E90"/>
    <w:rsid w:val="00FD3062"/>
    <w:rsid w:val="00FF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086E81A-2C65-410F-93CD-7A71E495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E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3EDE"/>
    <w:pPr>
      <w:tabs>
        <w:tab w:val="center" w:pos="4680"/>
        <w:tab w:val="right" w:pos="9360"/>
      </w:tabs>
    </w:pPr>
  </w:style>
  <w:style w:type="character" w:customStyle="1" w:styleId="HeaderChar">
    <w:name w:val="Header Char"/>
    <w:basedOn w:val="DefaultParagraphFont"/>
    <w:link w:val="Header"/>
    <w:uiPriority w:val="99"/>
    <w:rsid w:val="00543EDE"/>
  </w:style>
  <w:style w:type="paragraph" w:styleId="Footer">
    <w:name w:val="footer"/>
    <w:basedOn w:val="Normal"/>
    <w:link w:val="FooterChar"/>
    <w:uiPriority w:val="99"/>
    <w:unhideWhenUsed/>
    <w:rsid w:val="00543EDE"/>
    <w:pPr>
      <w:tabs>
        <w:tab w:val="center" w:pos="4680"/>
        <w:tab w:val="right" w:pos="9360"/>
      </w:tabs>
    </w:pPr>
  </w:style>
  <w:style w:type="character" w:customStyle="1" w:styleId="FooterChar">
    <w:name w:val="Footer Char"/>
    <w:basedOn w:val="DefaultParagraphFont"/>
    <w:link w:val="Footer"/>
    <w:uiPriority w:val="99"/>
    <w:rsid w:val="00543EDE"/>
  </w:style>
  <w:style w:type="character" w:styleId="Hyperlink">
    <w:name w:val="Hyperlink"/>
    <w:basedOn w:val="DefaultParagraphFont"/>
    <w:uiPriority w:val="99"/>
    <w:unhideWhenUsed/>
    <w:rsid w:val="00543EDE"/>
    <w:rPr>
      <w:color w:val="0563C1" w:themeColor="hyperlink"/>
      <w:u w:val="single"/>
    </w:rPr>
  </w:style>
  <w:style w:type="paragraph" w:styleId="BalloonText">
    <w:name w:val="Balloon Text"/>
    <w:basedOn w:val="Normal"/>
    <w:link w:val="BalloonTextChar"/>
    <w:uiPriority w:val="99"/>
    <w:semiHidden/>
    <w:unhideWhenUsed/>
    <w:rsid w:val="00402E02"/>
    <w:rPr>
      <w:rFonts w:ascii="Tahoma" w:hAnsi="Tahoma" w:cs="Tahoma"/>
      <w:sz w:val="16"/>
      <w:szCs w:val="16"/>
    </w:rPr>
  </w:style>
  <w:style w:type="character" w:customStyle="1" w:styleId="BalloonTextChar">
    <w:name w:val="Balloon Text Char"/>
    <w:basedOn w:val="DefaultParagraphFont"/>
    <w:link w:val="BalloonText"/>
    <w:uiPriority w:val="99"/>
    <w:semiHidden/>
    <w:rsid w:val="00402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18798">
      <w:bodyDiv w:val="1"/>
      <w:marLeft w:val="0"/>
      <w:marRight w:val="0"/>
      <w:marTop w:val="0"/>
      <w:marBottom w:val="0"/>
      <w:divBdr>
        <w:top w:val="none" w:sz="0" w:space="0" w:color="auto"/>
        <w:left w:val="none" w:sz="0" w:space="0" w:color="auto"/>
        <w:bottom w:val="none" w:sz="0" w:space="0" w:color="auto"/>
        <w:right w:val="none" w:sz="0" w:space="0" w:color="auto"/>
      </w:divBdr>
      <w:divsChild>
        <w:div w:id="1523203093">
          <w:marLeft w:val="0"/>
          <w:marRight w:val="0"/>
          <w:marTop w:val="0"/>
          <w:marBottom w:val="0"/>
          <w:divBdr>
            <w:top w:val="none" w:sz="0" w:space="0" w:color="auto"/>
            <w:left w:val="none" w:sz="0" w:space="0" w:color="auto"/>
            <w:bottom w:val="none" w:sz="0" w:space="0" w:color="auto"/>
            <w:right w:val="none" w:sz="0" w:space="0" w:color="auto"/>
          </w:divBdr>
          <w:divsChild>
            <w:div w:id="89581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Arlington Public Schools</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Joy</dc:creator>
  <cp:lastModifiedBy>Gardner, Joy</cp:lastModifiedBy>
  <cp:revision>10</cp:revision>
  <cp:lastPrinted>2016-10-13T15:37:00Z</cp:lastPrinted>
  <dcterms:created xsi:type="dcterms:W3CDTF">2016-10-14T16:16:00Z</dcterms:created>
  <dcterms:modified xsi:type="dcterms:W3CDTF">2016-10-14T16:28:00Z</dcterms:modified>
</cp:coreProperties>
</file>